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F6" w:rsidRPr="00196C53" w:rsidRDefault="00CE2227" w:rsidP="00196C53">
      <w:pPr>
        <w:pStyle w:val="Title"/>
        <w:jc w:val="center"/>
        <w:rPr>
          <w:rFonts w:asciiTheme="minorHAnsi" w:eastAsia="Times New Roman" w:hAnsiTheme="minorHAnsi"/>
          <w:b/>
          <w:color w:val="943634" w:themeColor="accent2" w:themeShade="BF"/>
          <w:sz w:val="48"/>
          <w:szCs w:val="48"/>
          <w:lang w:eastAsia="en-CA"/>
        </w:rPr>
      </w:pPr>
      <w:r w:rsidRPr="00C51DB0">
        <w:rPr>
          <w:rFonts w:asciiTheme="minorHAnsi" w:eastAsia="Times New Roman" w:hAnsiTheme="minorHAnsi"/>
          <w:b/>
          <w:color w:val="943634" w:themeColor="accent2" w:themeShade="BF"/>
          <w:sz w:val="48"/>
          <w:szCs w:val="48"/>
          <w:lang w:eastAsia="en-CA"/>
        </w:rPr>
        <w:t>Creating</w:t>
      </w:r>
      <w:r w:rsidR="00024AF6" w:rsidRPr="00C51DB0">
        <w:rPr>
          <w:rFonts w:asciiTheme="minorHAnsi" w:eastAsia="Times New Roman" w:hAnsiTheme="minorHAnsi"/>
          <w:b/>
          <w:color w:val="943634" w:themeColor="accent2" w:themeShade="BF"/>
          <w:sz w:val="48"/>
          <w:szCs w:val="48"/>
          <w:lang w:eastAsia="en-CA"/>
        </w:rPr>
        <w:t xml:space="preserve"> a Proactive Antenna </w:t>
      </w:r>
      <w:proofErr w:type="spellStart"/>
      <w:r w:rsidR="00024AF6" w:rsidRPr="00C51DB0">
        <w:rPr>
          <w:rFonts w:asciiTheme="minorHAnsi" w:eastAsia="Times New Roman" w:hAnsiTheme="minorHAnsi"/>
          <w:b/>
          <w:color w:val="943634" w:themeColor="accent2" w:themeShade="BF"/>
          <w:sz w:val="48"/>
          <w:szCs w:val="48"/>
          <w:lang w:eastAsia="en-CA"/>
        </w:rPr>
        <w:t>S</w:t>
      </w:r>
      <w:r w:rsidRPr="00C51DB0">
        <w:rPr>
          <w:rFonts w:asciiTheme="minorHAnsi" w:eastAsia="Times New Roman" w:hAnsiTheme="minorHAnsi"/>
          <w:b/>
          <w:color w:val="943634" w:themeColor="accent2" w:themeShade="BF"/>
          <w:sz w:val="48"/>
          <w:szCs w:val="48"/>
          <w:lang w:eastAsia="en-CA"/>
        </w:rPr>
        <w:t>iting</w:t>
      </w:r>
      <w:proofErr w:type="spellEnd"/>
      <w:r w:rsidRPr="00C51DB0">
        <w:rPr>
          <w:rFonts w:asciiTheme="minorHAnsi" w:eastAsia="Times New Roman" w:hAnsiTheme="minorHAnsi"/>
          <w:b/>
          <w:color w:val="943634" w:themeColor="accent2" w:themeShade="BF"/>
          <w:sz w:val="48"/>
          <w:szCs w:val="48"/>
          <w:lang w:eastAsia="en-CA"/>
        </w:rPr>
        <w:t xml:space="preserve"> </w:t>
      </w:r>
      <w:r w:rsidR="00024AF6" w:rsidRPr="00C51DB0">
        <w:rPr>
          <w:rFonts w:asciiTheme="minorHAnsi" w:eastAsia="Times New Roman" w:hAnsiTheme="minorHAnsi"/>
          <w:b/>
          <w:color w:val="943634" w:themeColor="accent2" w:themeShade="BF"/>
          <w:sz w:val="48"/>
          <w:szCs w:val="48"/>
          <w:lang w:eastAsia="en-CA"/>
        </w:rPr>
        <w:t>Protocol</w:t>
      </w:r>
      <w:r w:rsidR="00947945" w:rsidRPr="00C51DB0">
        <w:rPr>
          <w:rFonts w:asciiTheme="minorHAnsi" w:eastAsia="Times New Roman" w:hAnsiTheme="minorHAnsi"/>
          <w:b/>
          <w:color w:val="943634" w:themeColor="accent2" w:themeShade="BF"/>
          <w:sz w:val="48"/>
          <w:szCs w:val="48"/>
          <w:lang w:eastAsia="en-CA"/>
        </w:rPr>
        <w:t xml:space="preserve"> &amp; Small Cell Licensing Agreement</w:t>
      </w:r>
    </w:p>
    <w:p w:rsidR="00947945" w:rsidRDefault="00947945" w:rsidP="00024AF6">
      <w:pPr>
        <w:spacing w:after="0" w:line="240" w:lineRule="auto"/>
        <w:rPr>
          <w:rFonts w:eastAsia="Times New Roman" w:cs="Times New Roman"/>
          <w:b/>
          <w:bCs/>
          <w:color w:val="632423" w:themeColor="accent2" w:themeShade="80"/>
          <w:sz w:val="36"/>
          <w:szCs w:val="36"/>
          <w:lang w:eastAsia="en-CA"/>
        </w:rPr>
      </w:pPr>
      <w:r w:rsidRPr="00AF75FF">
        <w:rPr>
          <w:rFonts w:eastAsia="Times New Roman" w:cs="Times New Roman"/>
          <w:b/>
          <w:bCs/>
          <w:color w:val="632423" w:themeColor="accent2" w:themeShade="80"/>
          <w:sz w:val="36"/>
          <w:szCs w:val="36"/>
          <w:shd w:val="clear" w:color="auto" w:fill="D6E3BC" w:themeFill="accent3" w:themeFillTint="66"/>
          <w:lang w:eastAsia="en-CA"/>
        </w:rPr>
        <w:t>Overview</w:t>
      </w:r>
    </w:p>
    <w:p w:rsidR="00100A1F" w:rsidRDefault="00100A1F" w:rsidP="00024AF6">
      <w:pPr>
        <w:spacing w:after="0" w:line="240" w:lineRule="auto"/>
        <w:rPr>
          <w:rFonts w:eastAsia="Times New Roman" w:cs="Times New Roman"/>
          <w:color w:val="000000"/>
          <w:sz w:val="28"/>
          <w:szCs w:val="28"/>
          <w:lang w:eastAsia="en-CA"/>
        </w:rPr>
      </w:pPr>
    </w:p>
    <w:p w:rsidR="00D00746" w:rsidRDefault="0021097B" w:rsidP="00100A1F">
      <w:pPr>
        <w:spacing w:after="0" w:line="240" w:lineRule="auto"/>
        <w:rPr>
          <w:rFonts w:ascii="Muli" w:eastAsia="Times New Roman" w:hAnsi="Muli" w:cs="Times New Roman"/>
          <w:color w:val="000000"/>
          <w:sz w:val="24"/>
          <w:szCs w:val="24"/>
          <w:lang w:eastAsia="en-CA"/>
        </w:rPr>
      </w:pPr>
      <w:r w:rsidRPr="00FB09E8">
        <w:rPr>
          <w:rFonts w:ascii="Muli" w:eastAsia="Times New Roman" w:hAnsi="Muli" w:cs="Times New Roman"/>
          <w:color w:val="000000"/>
          <w:sz w:val="24"/>
          <w:szCs w:val="24"/>
          <w:lang w:eastAsia="en-CA"/>
        </w:rPr>
        <w:t xml:space="preserve">Although antenna </w:t>
      </w:r>
      <w:proofErr w:type="spellStart"/>
      <w:r w:rsidRPr="00FB09E8">
        <w:rPr>
          <w:rFonts w:ascii="Muli" w:eastAsia="Times New Roman" w:hAnsi="Muli" w:cs="Times New Roman"/>
          <w:color w:val="000000"/>
          <w:sz w:val="24"/>
          <w:szCs w:val="24"/>
          <w:lang w:eastAsia="en-CA"/>
        </w:rPr>
        <w:t>siting</w:t>
      </w:r>
      <w:proofErr w:type="spellEnd"/>
      <w:r w:rsidRPr="00FB09E8">
        <w:rPr>
          <w:rFonts w:ascii="Muli" w:eastAsia="Times New Roman" w:hAnsi="Muli" w:cs="Times New Roman"/>
          <w:color w:val="000000"/>
          <w:sz w:val="24"/>
          <w:szCs w:val="24"/>
          <w:lang w:eastAsia="en-CA"/>
        </w:rPr>
        <w:t xml:space="preserve"> falls under federal jurisdiction</w:t>
      </w:r>
      <w:r>
        <w:rPr>
          <w:rFonts w:ascii="Muli" w:eastAsia="Times New Roman" w:hAnsi="Muli" w:cs="Times New Roman"/>
          <w:color w:val="000000"/>
          <w:sz w:val="24"/>
          <w:szCs w:val="24"/>
          <w:lang w:eastAsia="en-CA"/>
        </w:rPr>
        <w:t xml:space="preserve"> in Canada</w:t>
      </w:r>
      <w:r w:rsidRPr="00FB09E8">
        <w:rPr>
          <w:rFonts w:ascii="Muli" w:eastAsia="Times New Roman" w:hAnsi="Muli" w:cs="Times New Roman"/>
          <w:color w:val="000000"/>
          <w:sz w:val="24"/>
          <w:szCs w:val="24"/>
          <w:lang w:eastAsia="en-CA"/>
        </w:rPr>
        <w:t xml:space="preserve">, </w:t>
      </w:r>
      <w:r w:rsidRPr="00997BCF">
        <w:rPr>
          <w:rFonts w:ascii="Muli" w:eastAsia="Times New Roman" w:hAnsi="Muli" w:cs="Times New Roman"/>
          <w:i/>
          <w:color w:val="000000"/>
          <w:sz w:val="24"/>
          <w:szCs w:val="24"/>
          <w:lang w:eastAsia="en-CA"/>
        </w:rPr>
        <w:t>Innovation, Science and Economic Development</w:t>
      </w:r>
      <w:r w:rsidRPr="00FB09E8">
        <w:rPr>
          <w:rFonts w:ascii="Muli" w:eastAsia="Times New Roman" w:hAnsi="Muli" w:cs="Times New Roman"/>
          <w:color w:val="000000"/>
          <w:sz w:val="24"/>
          <w:szCs w:val="24"/>
          <w:lang w:eastAsia="en-CA"/>
        </w:rPr>
        <w:t xml:space="preserve"> (ISED) encourages local governments to create </w:t>
      </w:r>
      <w:proofErr w:type="spellStart"/>
      <w:r w:rsidRPr="00FB09E8">
        <w:rPr>
          <w:rFonts w:ascii="Muli" w:eastAsia="Times New Roman" w:hAnsi="Muli" w:cs="Times New Roman"/>
          <w:color w:val="000000"/>
          <w:sz w:val="24"/>
          <w:szCs w:val="24"/>
          <w:lang w:eastAsia="en-CA"/>
        </w:rPr>
        <w:t>siting</w:t>
      </w:r>
      <w:proofErr w:type="spellEnd"/>
      <w:r w:rsidRPr="00FB09E8">
        <w:rPr>
          <w:rFonts w:ascii="Muli" w:eastAsia="Times New Roman" w:hAnsi="Muli" w:cs="Times New Roman"/>
          <w:color w:val="000000"/>
          <w:sz w:val="24"/>
          <w:szCs w:val="24"/>
          <w:lang w:eastAsia="en-CA"/>
        </w:rPr>
        <w:t xml:space="preserve"> protocols that reflect and protect local interests. When </w:t>
      </w:r>
      <w:r w:rsidR="00045878">
        <w:rPr>
          <w:rFonts w:ascii="Muli" w:eastAsia="Times New Roman" w:hAnsi="Muli" w:cs="Times New Roman"/>
          <w:color w:val="000000"/>
          <w:sz w:val="24"/>
          <w:szCs w:val="24"/>
          <w:lang w:eastAsia="en-CA"/>
        </w:rPr>
        <w:t>there is no</w:t>
      </w:r>
      <w:r w:rsidR="000000D3">
        <w:rPr>
          <w:rFonts w:ascii="Muli" w:eastAsia="Times New Roman" w:hAnsi="Muli" w:cs="Times New Roman"/>
          <w:color w:val="000000"/>
          <w:sz w:val="24"/>
          <w:szCs w:val="24"/>
          <w:lang w:eastAsia="en-CA"/>
        </w:rPr>
        <w:t xml:space="preserve"> local protocol</w:t>
      </w:r>
      <w:r w:rsidR="00045878">
        <w:rPr>
          <w:rFonts w:ascii="Muli" w:eastAsia="Times New Roman" w:hAnsi="Muli" w:cs="Times New Roman"/>
          <w:color w:val="000000"/>
          <w:sz w:val="24"/>
          <w:szCs w:val="24"/>
          <w:lang w:eastAsia="en-CA"/>
        </w:rPr>
        <w:t xml:space="preserve"> in place</w:t>
      </w:r>
      <w:r w:rsidRPr="00FB09E8">
        <w:rPr>
          <w:rFonts w:ascii="Muli" w:eastAsia="Times New Roman" w:hAnsi="Muli" w:cs="Times New Roman"/>
          <w:color w:val="000000"/>
          <w:sz w:val="24"/>
          <w:szCs w:val="24"/>
          <w:lang w:eastAsia="en-CA"/>
        </w:rPr>
        <w:t xml:space="preserve">, the ISED policy found </w:t>
      </w:r>
      <w:hyperlink r:id="rId7" w:history="1">
        <w:r w:rsidRPr="00FB09E8">
          <w:rPr>
            <w:rStyle w:val="Hyperlink"/>
            <w:rFonts w:ascii="Muli" w:eastAsia="Times New Roman" w:hAnsi="Muli" w:cs="Times New Roman"/>
            <w:sz w:val="24"/>
            <w:szCs w:val="24"/>
            <w:lang w:eastAsia="en-CA"/>
          </w:rPr>
          <w:t>here</w:t>
        </w:r>
      </w:hyperlink>
      <w:r w:rsidRPr="00FB09E8">
        <w:rPr>
          <w:rFonts w:ascii="Muli" w:eastAsia="Times New Roman" w:hAnsi="Muli" w:cs="Times New Roman"/>
          <w:color w:val="000000"/>
          <w:sz w:val="24"/>
          <w:szCs w:val="24"/>
          <w:lang w:eastAsia="en-CA"/>
        </w:rPr>
        <w:t xml:space="preserve"> becomes the default process.</w:t>
      </w:r>
    </w:p>
    <w:p w:rsidR="00D3627A" w:rsidRPr="00623643" w:rsidRDefault="00D3627A" w:rsidP="00100A1F">
      <w:pPr>
        <w:spacing w:after="0" w:line="240" w:lineRule="auto"/>
        <w:rPr>
          <w:rFonts w:ascii="Muli" w:eastAsia="Times New Roman" w:hAnsi="Muli" w:cs="Times New Roman"/>
          <w:color w:val="000000"/>
          <w:sz w:val="16"/>
          <w:szCs w:val="16"/>
          <w:lang w:eastAsia="en-CA"/>
        </w:rPr>
      </w:pPr>
    </w:p>
    <w:p w:rsidR="00D3627A" w:rsidRDefault="00D00746" w:rsidP="00100A1F">
      <w:pPr>
        <w:spacing w:after="0" w:line="240" w:lineRule="auto"/>
        <w:rPr>
          <w:rFonts w:ascii="Muli" w:eastAsia="Times New Roman" w:hAnsi="Muli" w:cs="Times New Roman"/>
          <w:color w:val="000000"/>
          <w:sz w:val="24"/>
          <w:szCs w:val="24"/>
          <w:lang w:eastAsia="en-CA"/>
        </w:rPr>
      </w:pPr>
      <w:r w:rsidRPr="00B17E2A">
        <w:rPr>
          <w:rFonts w:ascii="Muli" w:eastAsia="Times New Roman" w:hAnsi="Muli" w:cs="Times New Roman"/>
          <w:color w:val="000000"/>
          <w:sz w:val="24"/>
          <w:szCs w:val="24"/>
          <w:lang w:eastAsia="en-CA"/>
        </w:rPr>
        <w:t xml:space="preserve">In some </w:t>
      </w:r>
      <w:r w:rsidR="006E492B" w:rsidRPr="00B17E2A">
        <w:rPr>
          <w:rFonts w:ascii="Muli" w:eastAsia="Times New Roman" w:hAnsi="Muli" w:cs="Times New Roman"/>
          <w:color w:val="000000"/>
          <w:sz w:val="24"/>
          <w:szCs w:val="24"/>
          <w:lang w:eastAsia="en-CA"/>
        </w:rPr>
        <w:t>instances,</w:t>
      </w:r>
      <w:r w:rsidR="008D4EF3">
        <w:rPr>
          <w:rFonts w:ascii="Muli" w:eastAsia="Times New Roman" w:hAnsi="Muli" w:cs="Times New Roman"/>
          <w:color w:val="000000"/>
          <w:sz w:val="24"/>
          <w:szCs w:val="24"/>
          <w:lang w:eastAsia="en-CA"/>
        </w:rPr>
        <w:t xml:space="preserve"> telecommunication providers</w:t>
      </w:r>
      <w:r w:rsidRPr="00B17E2A">
        <w:rPr>
          <w:rFonts w:ascii="Muli" w:eastAsia="Times New Roman" w:hAnsi="Muli" w:cs="Times New Roman"/>
          <w:color w:val="000000"/>
          <w:sz w:val="24"/>
          <w:szCs w:val="24"/>
          <w:lang w:eastAsia="en-CA"/>
        </w:rPr>
        <w:t xml:space="preserve"> </w:t>
      </w:r>
      <w:r w:rsidR="0077246C" w:rsidRPr="00B17E2A">
        <w:rPr>
          <w:rFonts w:ascii="Muli" w:eastAsia="Times New Roman" w:hAnsi="Muli" w:cs="Times New Roman"/>
          <w:color w:val="000000"/>
          <w:sz w:val="24"/>
          <w:szCs w:val="24"/>
          <w:lang w:eastAsia="en-CA"/>
        </w:rPr>
        <w:t xml:space="preserve">are not required </w:t>
      </w:r>
      <w:r w:rsidRPr="00B17E2A">
        <w:rPr>
          <w:rFonts w:ascii="Muli" w:eastAsia="Times New Roman" w:hAnsi="Muli" w:cs="Times New Roman"/>
          <w:color w:val="000000"/>
          <w:sz w:val="24"/>
          <w:szCs w:val="24"/>
          <w:lang w:eastAsia="en-CA"/>
        </w:rPr>
        <w:t>to consult with land use authorities</w:t>
      </w:r>
      <w:r w:rsidR="008D4EF3">
        <w:rPr>
          <w:rFonts w:ascii="Muli" w:eastAsia="Times New Roman" w:hAnsi="Muli" w:cs="Times New Roman"/>
          <w:color w:val="000000"/>
          <w:sz w:val="24"/>
          <w:szCs w:val="24"/>
          <w:lang w:eastAsia="en-CA"/>
        </w:rPr>
        <w:t xml:space="preserve"> </w:t>
      </w:r>
      <w:r w:rsidR="00C97BF3">
        <w:rPr>
          <w:rFonts w:ascii="Muli" w:eastAsia="Times New Roman" w:hAnsi="Muli" w:cs="Times New Roman"/>
          <w:color w:val="000000"/>
          <w:sz w:val="24"/>
          <w:szCs w:val="24"/>
          <w:lang w:eastAsia="en-CA"/>
        </w:rPr>
        <w:t xml:space="preserve">or the public </w:t>
      </w:r>
      <w:r w:rsidRPr="00B17E2A">
        <w:rPr>
          <w:rFonts w:ascii="Muli" w:eastAsia="Times New Roman" w:hAnsi="Muli" w:cs="Times New Roman"/>
          <w:color w:val="000000"/>
          <w:sz w:val="24"/>
          <w:szCs w:val="24"/>
          <w:lang w:eastAsia="en-CA"/>
        </w:rPr>
        <w:t>before they install small cell</w:t>
      </w:r>
      <w:r w:rsidR="00100A1F">
        <w:rPr>
          <w:rFonts w:ascii="Muli" w:eastAsia="Times New Roman" w:hAnsi="Muli" w:cs="Times New Roman"/>
          <w:color w:val="000000"/>
          <w:sz w:val="24"/>
          <w:szCs w:val="24"/>
          <w:lang w:eastAsia="en-CA"/>
        </w:rPr>
        <w:t xml:space="preserve"> antennas</w:t>
      </w:r>
      <w:r w:rsidRPr="00B17E2A">
        <w:rPr>
          <w:rFonts w:ascii="Muli" w:eastAsia="Times New Roman" w:hAnsi="Muli" w:cs="Times New Roman"/>
          <w:color w:val="000000"/>
          <w:sz w:val="24"/>
          <w:szCs w:val="24"/>
          <w:lang w:eastAsia="en-CA"/>
        </w:rPr>
        <w:t xml:space="preserve">. </w:t>
      </w:r>
      <w:r w:rsidR="00D3627A">
        <w:rPr>
          <w:rFonts w:ascii="Muli" w:eastAsia="Times New Roman" w:hAnsi="Muli" w:cs="Times New Roman"/>
          <w:color w:val="000000"/>
          <w:sz w:val="24"/>
          <w:szCs w:val="24"/>
          <w:lang w:eastAsia="en-CA"/>
        </w:rPr>
        <w:t>For example, i</w:t>
      </w:r>
      <w:r w:rsidRPr="00B17E2A">
        <w:rPr>
          <w:rFonts w:ascii="Muli" w:eastAsia="Times New Roman" w:hAnsi="Muli" w:cs="Times New Roman"/>
          <w:color w:val="000000"/>
          <w:sz w:val="24"/>
          <w:szCs w:val="24"/>
          <w:lang w:eastAsia="en-CA"/>
        </w:rPr>
        <w:t xml:space="preserve">f </w:t>
      </w:r>
      <w:r w:rsidR="006E492B" w:rsidRPr="00B17E2A">
        <w:rPr>
          <w:rFonts w:ascii="Muli" w:eastAsia="Times New Roman" w:hAnsi="Muli" w:cs="Times New Roman"/>
          <w:color w:val="000000"/>
          <w:sz w:val="24"/>
          <w:szCs w:val="24"/>
          <w:lang w:eastAsia="en-CA"/>
        </w:rPr>
        <w:t xml:space="preserve">a telecom is </w:t>
      </w:r>
      <w:r w:rsidRPr="00B17E2A">
        <w:rPr>
          <w:rFonts w:ascii="Muli" w:eastAsia="Times New Roman" w:hAnsi="Muli" w:cs="Times New Roman"/>
          <w:color w:val="000000"/>
          <w:sz w:val="24"/>
          <w:szCs w:val="24"/>
          <w:lang w:eastAsia="en-CA"/>
        </w:rPr>
        <w:t xml:space="preserve">installing </w:t>
      </w:r>
      <w:r w:rsidR="00D3627A">
        <w:rPr>
          <w:rFonts w:ascii="Muli" w:eastAsia="Times New Roman" w:hAnsi="Muli" w:cs="Times New Roman"/>
          <w:color w:val="000000"/>
          <w:sz w:val="24"/>
          <w:szCs w:val="24"/>
          <w:lang w:eastAsia="en-CA"/>
        </w:rPr>
        <w:t xml:space="preserve">4G or 5G small cell transmitters </w:t>
      </w:r>
      <w:r w:rsidRPr="00B17E2A">
        <w:rPr>
          <w:rFonts w:ascii="Muli" w:eastAsia="Times New Roman" w:hAnsi="Muli" w:cs="Times New Roman"/>
          <w:color w:val="000000"/>
          <w:sz w:val="24"/>
          <w:szCs w:val="24"/>
          <w:lang w:eastAsia="en-CA"/>
        </w:rPr>
        <w:t>on</w:t>
      </w:r>
      <w:r w:rsidR="008D4EF3">
        <w:rPr>
          <w:rFonts w:ascii="Muli" w:eastAsia="Times New Roman" w:hAnsi="Muli" w:cs="Times New Roman"/>
          <w:color w:val="000000"/>
          <w:sz w:val="24"/>
          <w:szCs w:val="24"/>
          <w:lang w:eastAsia="en-CA"/>
        </w:rPr>
        <w:t xml:space="preserve"> existing structures, and its </w:t>
      </w:r>
      <w:r w:rsidRPr="00B17E2A">
        <w:rPr>
          <w:rFonts w:ascii="Muli" w:eastAsia="Times New Roman" w:hAnsi="Muli" w:cs="Times New Roman"/>
          <w:color w:val="000000"/>
          <w:sz w:val="24"/>
          <w:szCs w:val="24"/>
          <w:lang w:eastAsia="en-CA"/>
        </w:rPr>
        <w:t xml:space="preserve">equipment does not increase the height </w:t>
      </w:r>
      <w:r w:rsidR="006E492B" w:rsidRPr="00B17E2A">
        <w:rPr>
          <w:rFonts w:ascii="Muli" w:eastAsia="Times New Roman" w:hAnsi="Muli" w:cs="Times New Roman"/>
          <w:color w:val="000000"/>
          <w:sz w:val="24"/>
          <w:szCs w:val="24"/>
          <w:lang w:eastAsia="en-CA"/>
        </w:rPr>
        <w:t>of that</w:t>
      </w:r>
      <w:r w:rsidRPr="00B17E2A">
        <w:rPr>
          <w:rFonts w:ascii="Muli" w:eastAsia="Times New Roman" w:hAnsi="Muli" w:cs="Times New Roman"/>
          <w:color w:val="000000"/>
          <w:sz w:val="24"/>
          <w:szCs w:val="24"/>
          <w:lang w:eastAsia="en-CA"/>
        </w:rPr>
        <w:t xml:space="preserve"> structure</w:t>
      </w:r>
      <w:r w:rsidR="006E492B" w:rsidRPr="00B17E2A">
        <w:rPr>
          <w:rFonts w:ascii="Muli" w:eastAsia="Times New Roman" w:hAnsi="Muli" w:cs="Times New Roman"/>
          <w:color w:val="000000"/>
          <w:sz w:val="24"/>
          <w:szCs w:val="24"/>
          <w:lang w:eastAsia="en-CA"/>
        </w:rPr>
        <w:t xml:space="preserve"> </w:t>
      </w:r>
      <w:r w:rsidRPr="00B17E2A">
        <w:rPr>
          <w:rFonts w:ascii="Muli" w:eastAsia="Times New Roman" w:hAnsi="Muli" w:cs="Times New Roman"/>
          <w:color w:val="000000"/>
          <w:sz w:val="24"/>
          <w:szCs w:val="24"/>
          <w:lang w:eastAsia="en-CA"/>
        </w:rPr>
        <w:t xml:space="preserve">by more than </w:t>
      </w:r>
      <w:r w:rsidR="00947945" w:rsidRPr="00B17E2A">
        <w:rPr>
          <w:rFonts w:ascii="Muli" w:eastAsia="Times New Roman" w:hAnsi="Muli" w:cs="Times New Roman"/>
          <w:color w:val="000000"/>
          <w:sz w:val="24"/>
          <w:szCs w:val="24"/>
          <w:lang w:eastAsia="en-CA"/>
        </w:rPr>
        <w:t xml:space="preserve">25%, the proponent is only required to </w:t>
      </w:r>
      <w:r w:rsidRPr="00B17E2A">
        <w:rPr>
          <w:rFonts w:ascii="Muli" w:eastAsia="Times New Roman" w:hAnsi="Muli" w:cs="Times New Roman"/>
          <w:color w:val="000000"/>
          <w:sz w:val="24"/>
          <w:szCs w:val="24"/>
          <w:lang w:eastAsia="en-CA"/>
        </w:rPr>
        <w:t xml:space="preserve">request a local government’s permission if </w:t>
      </w:r>
      <w:r w:rsidR="00651237">
        <w:rPr>
          <w:rFonts w:ascii="Muli" w:eastAsia="Times New Roman" w:hAnsi="Muli" w:cs="Times New Roman"/>
          <w:color w:val="000000"/>
          <w:sz w:val="24"/>
          <w:szCs w:val="24"/>
          <w:lang w:eastAsia="en-CA"/>
        </w:rPr>
        <w:t xml:space="preserve">it </w:t>
      </w:r>
      <w:r w:rsidR="00651237" w:rsidRPr="00B17E2A">
        <w:rPr>
          <w:rFonts w:ascii="Muli" w:eastAsia="Times New Roman" w:hAnsi="Muli" w:cs="Times New Roman"/>
          <w:color w:val="000000"/>
          <w:sz w:val="24"/>
          <w:szCs w:val="24"/>
          <w:lang w:eastAsia="en-CA"/>
        </w:rPr>
        <w:t>want</w:t>
      </w:r>
      <w:r w:rsidR="00651237">
        <w:rPr>
          <w:rFonts w:ascii="Muli" w:eastAsia="Times New Roman" w:hAnsi="Muli" w:cs="Times New Roman"/>
          <w:color w:val="000000"/>
          <w:sz w:val="24"/>
          <w:szCs w:val="24"/>
          <w:lang w:eastAsia="en-CA"/>
        </w:rPr>
        <w:t xml:space="preserve">s to put </w:t>
      </w:r>
      <w:r w:rsidR="00651237" w:rsidRPr="00B17E2A">
        <w:rPr>
          <w:rFonts w:ascii="Muli" w:eastAsia="Times New Roman" w:hAnsi="Muli" w:cs="Times New Roman"/>
          <w:color w:val="000000"/>
          <w:sz w:val="24"/>
          <w:szCs w:val="24"/>
          <w:lang w:eastAsia="en-CA"/>
        </w:rPr>
        <w:t xml:space="preserve">antennas </w:t>
      </w:r>
      <w:r w:rsidR="00651237">
        <w:rPr>
          <w:rFonts w:ascii="Muli" w:eastAsia="Times New Roman" w:hAnsi="Muli" w:cs="Times New Roman"/>
          <w:color w:val="000000"/>
          <w:sz w:val="24"/>
          <w:szCs w:val="24"/>
          <w:lang w:eastAsia="en-CA"/>
        </w:rPr>
        <w:t>on property owned by the town.</w:t>
      </w:r>
      <w:r w:rsidRPr="00B17E2A">
        <w:rPr>
          <w:rFonts w:ascii="Muli" w:eastAsia="Times New Roman" w:hAnsi="Muli" w:cs="Times New Roman"/>
          <w:color w:val="000000"/>
          <w:sz w:val="24"/>
          <w:szCs w:val="24"/>
          <w:lang w:eastAsia="en-CA"/>
        </w:rPr>
        <w:t xml:space="preserve">. </w:t>
      </w:r>
    </w:p>
    <w:p w:rsidR="00D3627A" w:rsidRPr="00623643" w:rsidRDefault="00D3627A" w:rsidP="00100A1F">
      <w:pPr>
        <w:spacing w:after="0" w:line="240" w:lineRule="auto"/>
        <w:rPr>
          <w:rFonts w:ascii="Muli" w:eastAsia="Times New Roman" w:hAnsi="Muli" w:cs="Times New Roman"/>
          <w:color w:val="000000"/>
          <w:sz w:val="16"/>
          <w:szCs w:val="16"/>
          <w:lang w:eastAsia="en-CA"/>
        </w:rPr>
      </w:pPr>
    </w:p>
    <w:p w:rsidR="00100A1F" w:rsidRDefault="000000D3" w:rsidP="00100A1F">
      <w:pPr>
        <w:spacing w:after="0" w:line="240" w:lineRule="auto"/>
        <w:rPr>
          <w:rFonts w:ascii="Muli" w:eastAsia="Times New Roman" w:hAnsi="Muli" w:cs="Times New Roman"/>
          <w:color w:val="000000"/>
          <w:sz w:val="24"/>
          <w:szCs w:val="24"/>
          <w:lang w:eastAsia="en-CA"/>
        </w:rPr>
      </w:pPr>
      <w:r>
        <w:rPr>
          <w:rFonts w:ascii="Muli" w:eastAsia="Times New Roman" w:hAnsi="Muli" w:cs="Times New Roman"/>
          <w:color w:val="000000"/>
          <w:sz w:val="24"/>
          <w:szCs w:val="24"/>
          <w:lang w:eastAsia="en-CA"/>
        </w:rPr>
        <w:t>In preparation for 5G, providers are installing a growing number of small c</w:t>
      </w:r>
      <w:r w:rsidR="00FD11AB">
        <w:rPr>
          <w:rFonts w:ascii="Muli" w:eastAsia="Times New Roman" w:hAnsi="Muli" w:cs="Times New Roman"/>
          <w:color w:val="000000"/>
          <w:sz w:val="24"/>
          <w:szCs w:val="24"/>
          <w:lang w:eastAsia="en-CA"/>
        </w:rPr>
        <w:t xml:space="preserve">ell antennas on our </w:t>
      </w:r>
      <w:r>
        <w:rPr>
          <w:rFonts w:ascii="Muli" w:eastAsia="Times New Roman" w:hAnsi="Muli" w:cs="Times New Roman"/>
          <w:color w:val="000000"/>
          <w:sz w:val="24"/>
          <w:szCs w:val="24"/>
          <w:lang w:eastAsia="en-CA"/>
        </w:rPr>
        <w:t>streets. Clearly,</w:t>
      </w:r>
      <w:r w:rsidRPr="00196C53">
        <w:rPr>
          <w:rFonts w:ascii="Muli" w:eastAsia="Times New Roman" w:hAnsi="Muli" w:cs="Times New Roman"/>
          <w:color w:val="000000"/>
          <w:sz w:val="24"/>
          <w:szCs w:val="24"/>
          <w:lang w:eastAsia="en-CA"/>
        </w:rPr>
        <w:t xml:space="preserve"> </w:t>
      </w:r>
      <w:r w:rsidR="006E492B" w:rsidRPr="00196C53">
        <w:rPr>
          <w:rFonts w:ascii="Muli" w:eastAsia="Times New Roman" w:hAnsi="Muli" w:cs="Times New Roman"/>
          <w:color w:val="000000"/>
          <w:sz w:val="24"/>
          <w:szCs w:val="24"/>
          <w:lang w:eastAsia="en-CA"/>
        </w:rPr>
        <w:t xml:space="preserve">it </w:t>
      </w:r>
      <w:r>
        <w:rPr>
          <w:rFonts w:ascii="Muli" w:eastAsia="Times New Roman" w:hAnsi="Muli" w:cs="Times New Roman"/>
          <w:color w:val="000000"/>
          <w:sz w:val="24"/>
          <w:szCs w:val="24"/>
          <w:lang w:eastAsia="en-CA"/>
        </w:rPr>
        <w:t xml:space="preserve">is prudent </w:t>
      </w:r>
      <w:r w:rsidR="006E492B" w:rsidRPr="00196C53">
        <w:rPr>
          <w:rFonts w:ascii="Muli" w:eastAsia="Times New Roman" w:hAnsi="Muli" w:cs="Times New Roman"/>
          <w:color w:val="000000"/>
          <w:sz w:val="24"/>
          <w:szCs w:val="24"/>
          <w:lang w:eastAsia="en-CA"/>
        </w:rPr>
        <w:t xml:space="preserve">to </w:t>
      </w:r>
      <w:r>
        <w:rPr>
          <w:rFonts w:ascii="Muli" w:eastAsia="Times New Roman" w:hAnsi="Muli" w:cs="Times New Roman"/>
          <w:color w:val="000000"/>
          <w:sz w:val="24"/>
          <w:szCs w:val="24"/>
          <w:lang w:eastAsia="en-CA"/>
        </w:rPr>
        <w:t xml:space="preserve">have </w:t>
      </w:r>
      <w:proofErr w:type="gramStart"/>
      <w:r w:rsidR="00947945" w:rsidRPr="00196C53">
        <w:rPr>
          <w:rFonts w:ascii="Muli" w:eastAsia="Times New Roman" w:hAnsi="Muli" w:cs="Times New Roman"/>
          <w:color w:val="000000"/>
          <w:sz w:val="24"/>
          <w:szCs w:val="24"/>
          <w:lang w:eastAsia="en-CA"/>
        </w:rPr>
        <w:t xml:space="preserve">antenna </w:t>
      </w:r>
      <w:proofErr w:type="spellStart"/>
      <w:r w:rsidR="00947945" w:rsidRPr="00196C53">
        <w:rPr>
          <w:rFonts w:ascii="Muli" w:eastAsia="Times New Roman" w:hAnsi="Muli" w:cs="Times New Roman"/>
          <w:color w:val="000000"/>
          <w:sz w:val="24"/>
          <w:szCs w:val="24"/>
          <w:lang w:eastAsia="en-CA"/>
        </w:rPr>
        <w:t>siting</w:t>
      </w:r>
      <w:proofErr w:type="spellEnd"/>
      <w:proofErr w:type="gramEnd"/>
      <w:r w:rsidR="006E492B" w:rsidRPr="00196C53">
        <w:rPr>
          <w:rFonts w:ascii="Muli" w:eastAsia="Times New Roman" w:hAnsi="Muli" w:cs="Times New Roman"/>
          <w:color w:val="000000"/>
          <w:sz w:val="24"/>
          <w:szCs w:val="24"/>
          <w:lang w:eastAsia="en-CA"/>
        </w:rPr>
        <w:t xml:space="preserve"> protocols </w:t>
      </w:r>
      <w:r>
        <w:rPr>
          <w:rFonts w:ascii="Muli" w:eastAsia="Times New Roman" w:hAnsi="Muli" w:cs="Times New Roman"/>
          <w:color w:val="000000"/>
          <w:sz w:val="24"/>
          <w:szCs w:val="24"/>
          <w:lang w:eastAsia="en-CA"/>
        </w:rPr>
        <w:t xml:space="preserve">in place </w:t>
      </w:r>
      <w:r w:rsidR="006E492B" w:rsidRPr="00196C53">
        <w:rPr>
          <w:rFonts w:ascii="Muli" w:eastAsia="Times New Roman" w:hAnsi="Muli" w:cs="Times New Roman"/>
          <w:color w:val="000000"/>
          <w:sz w:val="24"/>
          <w:szCs w:val="24"/>
          <w:lang w:eastAsia="en-CA"/>
        </w:rPr>
        <w:t>that include small cells</w:t>
      </w:r>
      <w:r w:rsidR="009F6F5D">
        <w:rPr>
          <w:rFonts w:ascii="Muli" w:eastAsia="Times New Roman" w:hAnsi="Muli" w:cs="Times New Roman"/>
          <w:color w:val="000000"/>
          <w:sz w:val="24"/>
          <w:szCs w:val="24"/>
          <w:lang w:eastAsia="en-CA"/>
        </w:rPr>
        <w:t xml:space="preserve"> and </w:t>
      </w:r>
      <w:r w:rsidR="00D00746" w:rsidRPr="00196C53">
        <w:rPr>
          <w:rFonts w:ascii="Muli" w:eastAsia="Times New Roman" w:hAnsi="Muli" w:cs="Times New Roman"/>
          <w:color w:val="000000"/>
          <w:sz w:val="24"/>
          <w:szCs w:val="24"/>
          <w:lang w:eastAsia="en-CA"/>
        </w:rPr>
        <w:t>protect local</w:t>
      </w:r>
      <w:r w:rsidR="006E492B" w:rsidRPr="00196C53">
        <w:rPr>
          <w:rFonts w:ascii="Muli" w:eastAsia="Times New Roman" w:hAnsi="Muli" w:cs="Times New Roman"/>
          <w:color w:val="000000"/>
          <w:sz w:val="24"/>
          <w:szCs w:val="24"/>
          <w:lang w:eastAsia="en-CA"/>
        </w:rPr>
        <w:t xml:space="preserve"> interests</w:t>
      </w:r>
      <w:r w:rsidR="00D00746" w:rsidRPr="00196C53">
        <w:rPr>
          <w:rFonts w:ascii="Muli" w:eastAsia="Times New Roman" w:hAnsi="Muli" w:cs="Times New Roman"/>
          <w:color w:val="000000"/>
          <w:sz w:val="24"/>
          <w:szCs w:val="24"/>
          <w:lang w:eastAsia="en-CA"/>
        </w:rPr>
        <w:t xml:space="preserve"> to the degree </w:t>
      </w:r>
      <w:r w:rsidR="00876B5E">
        <w:rPr>
          <w:rFonts w:ascii="Muli" w:eastAsia="Times New Roman" w:hAnsi="Muli" w:cs="Times New Roman"/>
          <w:color w:val="000000"/>
          <w:sz w:val="24"/>
          <w:szCs w:val="24"/>
          <w:lang w:eastAsia="en-CA"/>
        </w:rPr>
        <w:t xml:space="preserve">federal </w:t>
      </w:r>
      <w:r w:rsidR="00947945" w:rsidRPr="00196C53">
        <w:rPr>
          <w:rFonts w:ascii="Muli" w:eastAsia="Times New Roman" w:hAnsi="Muli" w:cs="Times New Roman"/>
          <w:color w:val="000000"/>
          <w:sz w:val="24"/>
          <w:szCs w:val="24"/>
          <w:lang w:eastAsia="en-CA"/>
        </w:rPr>
        <w:t>regulations permit</w:t>
      </w:r>
      <w:r w:rsidR="00D3627A" w:rsidRPr="00196C53">
        <w:rPr>
          <w:rFonts w:ascii="Muli" w:eastAsia="Times New Roman" w:hAnsi="Muli" w:cs="Times New Roman"/>
          <w:color w:val="000000"/>
          <w:sz w:val="24"/>
          <w:szCs w:val="24"/>
          <w:lang w:eastAsia="en-CA"/>
        </w:rPr>
        <w:t xml:space="preserve">. </w:t>
      </w:r>
      <w:r w:rsidR="00947945" w:rsidRPr="00196C53">
        <w:rPr>
          <w:rFonts w:ascii="Muli" w:eastAsia="Times New Roman" w:hAnsi="Muli" w:cs="Times New Roman"/>
          <w:color w:val="000000"/>
          <w:sz w:val="24"/>
          <w:szCs w:val="24"/>
          <w:lang w:eastAsia="en-CA"/>
        </w:rPr>
        <w:t xml:space="preserve">To draft a </w:t>
      </w:r>
      <w:proofErr w:type="spellStart"/>
      <w:r w:rsidR="00947945" w:rsidRPr="00196C53">
        <w:rPr>
          <w:rFonts w:ascii="Muli" w:eastAsia="Times New Roman" w:hAnsi="Muli" w:cs="Times New Roman"/>
          <w:color w:val="000000"/>
          <w:sz w:val="24"/>
          <w:szCs w:val="24"/>
          <w:lang w:eastAsia="en-CA"/>
        </w:rPr>
        <w:t>siting</w:t>
      </w:r>
      <w:proofErr w:type="spellEnd"/>
      <w:r w:rsidR="00947945" w:rsidRPr="00196C53">
        <w:rPr>
          <w:rFonts w:ascii="Muli" w:eastAsia="Times New Roman" w:hAnsi="Muli" w:cs="Times New Roman"/>
          <w:color w:val="000000"/>
          <w:sz w:val="24"/>
          <w:szCs w:val="24"/>
          <w:lang w:eastAsia="en-CA"/>
        </w:rPr>
        <w:t xml:space="preserve"> protocol for your town, u</w:t>
      </w:r>
      <w:r w:rsidR="00685CB3" w:rsidRPr="00196C53">
        <w:rPr>
          <w:rFonts w:ascii="Muli" w:eastAsia="Times New Roman" w:hAnsi="Muli" w:cs="Times New Roman"/>
          <w:color w:val="000000"/>
          <w:sz w:val="24"/>
          <w:szCs w:val="24"/>
          <w:lang w:eastAsia="en-CA"/>
        </w:rPr>
        <w:t>se the</w:t>
      </w:r>
      <w:r w:rsidR="00024AF6" w:rsidRPr="00196C53">
        <w:rPr>
          <w:rFonts w:ascii="Muli" w:eastAsia="Times New Roman" w:hAnsi="Muli" w:cs="Times New Roman"/>
          <w:color w:val="000000"/>
          <w:sz w:val="24"/>
          <w:szCs w:val="24"/>
          <w:lang w:eastAsia="en-CA"/>
        </w:rPr>
        <w:t xml:space="preserve"> </w:t>
      </w:r>
      <w:r w:rsidR="00024AF6" w:rsidRPr="00196C53">
        <w:rPr>
          <w:rFonts w:ascii="Muli" w:eastAsia="Times New Roman" w:hAnsi="Muli" w:cs="Times New Roman"/>
          <w:sz w:val="24"/>
          <w:szCs w:val="24"/>
          <w:lang w:eastAsia="en-CA"/>
        </w:rPr>
        <w:t>template</w:t>
      </w:r>
      <w:r w:rsidR="00024AF6" w:rsidRPr="00196C53">
        <w:rPr>
          <w:rFonts w:ascii="Muli" w:eastAsia="Times New Roman" w:hAnsi="Muli" w:cs="Times New Roman"/>
          <w:color w:val="000000"/>
          <w:sz w:val="24"/>
          <w:szCs w:val="24"/>
          <w:lang w:eastAsia="en-CA"/>
        </w:rPr>
        <w:t xml:space="preserve"> </w:t>
      </w:r>
      <w:r w:rsidR="00685CB3" w:rsidRPr="00196C53">
        <w:rPr>
          <w:rFonts w:ascii="Muli" w:eastAsia="Times New Roman" w:hAnsi="Muli" w:cs="Times New Roman"/>
          <w:color w:val="000000"/>
          <w:sz w:val="24"/>
          <w:szCs w:val="24"/>
          <w:lang w:eastAsia="en-CA"/>
        </w:rPr>
        <w:t xml:space="preserve">found </w:t>
      </w:r>
      <w:hyperlink r:id="rId8" w:history="1">
        <w:r w:rsidR="00685CB3" w:rsidRPr="00196C53">
          <w:rPr>
            <w:rStyle w:val="Hyperlink"/>
            <w:rFonts w:ascii="Muli" w:eastAsia="Times New Roman" w:hAnsi="Muli" w:cs="Times New Roman"/>
            <w:sz w:val="24"/>
            <w:szCs w:val="24"/>
            <w:lang w:eastAsia="en-CA"/>
          </w:rPr>
          <w:t>here</w:t>
        </w:r>
      </w:hyperlink>
      <w:r w:rsidR="00D3627A" w:rsidRPr="00196C53">
        <w:rPr>
          <w:rFonts w:ascii="Muli" w:eastAsia="Times New Roman" w:hAnsi="Muli" w:cs="Times New Roman"/>
          <w:color w:val="000000"/>
          <w:sz w:val="24"/>
          <w:szCs w:val="24"/>
          <w:lang w:eastAsia="en-CA"/>
        </w:rPr>
        <w:t xml:space="preserve"> as a guide</w:t>
      </w:r>
      <w:r w:rsidR="00FD11AB">
        <w:rPr>
          <w:rFonts w:ascii="Muli" w:eastAsia="Times New Roman" w:hAnsi="Muli" w:cs="Times New Roman"/>
          <w:color w:val="000000"/>
          <w:sz w:val="24"/>
          <w:szCs w:val="24"/>
          <w:lang w:eastAsia="en-CA"/>
        </w:rPr>
        <w:t xml:space="preserve">. </w:t>
      </w:r>
      <w:r w:rsidR="007C6F4F">
        <w:rPr>
          <w:rFonts w:ascii="Muli" w:eastAsia="Times New Roman" w:hAnsi="Muli" w:cs="Times New Roman"/>
          <w:color w:val="000000"/>
          <w:sz w:val="24"/>
          <w:szCs w:val="24"/>
          <w:lang w:eastAsia="en-CA"/>
        </w:rPr>
        <w:t>T</w:t>
      </w:r>
      <w:r w:rsidR="00100A1F" w:rsidRPr="00196C53">
        <w:rPr>
          <w:rFonts w:ascii="Muli" w:eastAsia="Times New Roman" w:hAnsi="Muli" w:cs="Times New Roman"/>
          <w:color w:val="000000"/>
          <w:sz w:val="24"/>
          <w:szCs w:val="24"/>
          <w:lang w:eastAsia="en-CA"/>
        </w:rPr>
        <w:t xml:space="preserve">o create the most protective </w:t>
      </w:r>
      <w:r w:rsidR="00D3627A" w:rsidRPr="00196C53">
        <w:rPr>
          <w:rFonts w:ascii="Muli" w:eastAsia="Times New Roman" w:hAnsi="Muli" w:cs="Times New Roman"/>
          <w:color w:val="000000"/>
          <w:sz w:val="24"/>
          <w:szCs w:val="24"/>
          <w:lang w:eastAsia="en-CA"/>
        </w:rPr>
        <w:t>protocol</w:t>
      </w:r>
      <w:r>
        <w:rPr>
          <w:rFonts w:ascii="Muli" w:eastAsia="Times New Roman" w:hAnsi="Muli" w:cs="Times New Roman"/>
          <w:color w:val="000000"/>
          <w:sz w:val="24"/>
          <w:szCs w:val="24"/>
          <w:lang w:eastAsia="en-CA"/>
        </w:rPr>
        <w:t xml:space="preserve">s </w:t>
      </w:r>
      <w:r w:rsidR="007C6F4F">
        <w:rPr>
          <w:rFonts w:ascii="Muli" w:eastAsia="Times New Roman" w:hAnsi="Muli" w:cs="Times New Roman"/>
          <w:color w:val="000000"/>
          <w:sz w:val="24"/>
          <w:szCs w:val="24"/>
          <w:lang w:eastAsia="en-CA"/>
        </w:rPr>
        <w:t xml:space="preserve">and </w:t>
      </w:r>
      <w:r w:rsidR="007C6F4F" w:rsidRPr="00196C53">
        <w:rPr>
          <w:rFonts w:ascii="Muli" w:eastAsia="Times New Roman" w:hAnsi="Muli" w:cs="Times New Roman"/>
          <w:color w:val="000000"/>
          <w:sz w:val="24"/>
          <w:szCs w:val="24"/>
          <w:lang w:eastAsia="en-CA"/>
        </w:rPr>
        <w:t>small cell licensing agreements</w:t>
      </w:r>
      <w:r w:rsidR="007C6F4F">
        <w:rPr>
          <w:rFonts w:ascii="Muli" w:eastAsia="Times New Roman" w:hAnsi="Muli" w:cs="Times New Roman"/>
          <w:color w:val="000000"/>
          <w:sz w:val="24"/>
          <w:szCs w:val="24"/>
          <w:lang w:eastAsia="en-CA"/>
        </w:rPr>
        <w:t xml:space="preserve"> </w:t>
      </w:r>
      <w:r>
        <w:rPr>
          <w:rFonts w:ascii="Muli" w:eastAsia="Times New Roman" w:hAnsi="Muli" w:cs="Times New Roman"/>
          <w:color w:val="000000"/>
          <w:sz w:val="24"/>
          <w:szCs w:val="24"/>
          <w:lang w:eastAsia="en-CA"/>
        </w:rPr>
        <w:t>possible</w:t>
      </w:r>
      <w:r w:rsidR="007C6F4F">
        <w:rPr>
          <w:rFonts w:ascii="Muli" w:eastAsia="Times New Roman" w:hAnsi="Muli" w:cs="Times New Roman"/>
          <w:color w:val="000000"/>
          <w:sz w:val="24"/>
          <w:szCs w:val="24"/>
          <w:lang w:eastAsia="en-CA"/>
        </w:rPr>
        <w:t xml:space="preserve">, be sure to add the </w:t>
      </w:r>
      <w:r w:rsidR="007C6F4F" w:rsidRPr="007C6F4F">
        <w:rPr>
          <w:rFonts w:ascii="Muli" w:eastAsia="Times New Roman" w:hAnsi="Muli" w:cs="Times New Roman"/>
          <w:b/>
          <w:color w:val="000000"/>
          <w:sz w:val="24"/>
          <w:szCs w:val="24"/>
          <w:lang w:eastAsia="en-CA"/>
        </w:rPr>
        <w:t>Specific Content Suggestions</w:t>
      </w:r>
      <w:r w:rsidR="007C6F4F">
        <w:rPr>
          <w:rFonts w:ascii="Muli" w:eastAsia="Times New Roman" w:hAnsi="Muli" w:cs="Times New Roman"/>
          <w:color w:val="000000"/>
          <w:sz w:val="24"/>
          <w:szCs w:val="24"/>
          <w:lang w:eastAsia="en-CA"/>
        </w:rPr>
        <w:t xml:space="preserve"> found on Pages 5 to 16 of this document</w:t>
      </w:r>
      <w:r>
        <w:rPr>
          <w:rFonts w:ascii="Muli" w:eastAsia="Times New Roman" w:hAnsi="Muli" w:cs="Times New Roman"/>
          <w:color w:val="000000"/>
          <w:sz w:val="24"/>
          <w:szCs w:val="24"/>
          <w:lang w:eastAsia="en-CA"/>
        </w:rPr>
        <w:t xml:space="preserve">. </w:t>
      </w:r>
    </w:p>
    <w:p w:rsidR="007C6F4F" w:rsidRPr="00623643" w:rsidRDefault="007C6F4F" w:rsidP="00100A1F">
      <w:pPr>
        <w:spacing w:after="0" w:line="240" w:lineRule="auto"/>
        <w:rPr>
          <w:rFonts w:ascii="Muli" w:eastAsia="Times New Roman" w:hAnsi="Muli" w:cs="Times New Roman"/>
          <w:color w:val="000000"/>
          <w:sz w:val="16"/>
          <w:szCs w:val="16"/>
          <w:lang w:eastAsia="en-CA"/>
        </w:rPr>
      </w:pPr>
    </w:p>
    <w:p w:rsidR="00100A1F" w:rsidRPr="008E380C" w:rsidRDefault="00100A1F" w:rsidP="00100A1F">
      <w:pPr>
        <w:spacing w:after="0" w:line="240" w:lineRule="auto"/>
        <w:rPr>
          <w:rFonts w:ascii="Muli" w:eastAsia="Times New Roman" w:hAnsi="Muli" w:cs="Times New Roman"/>
          <w:sz w:val="24"/>
          <w:szCs w:val="24"/>
          <w:lang w:eastAsia="en-CA"/>
        </w:rPr>
      </w:pPr>
      <w:r w:rsidRPr="008E380C">
        <w:rPr>
          <w:rFonts w:ascii="Muli" w:eastAsia="Times New Roman" w:hAnsi="Muli" w:cs="Times New Roman"/>
          <w:b/>
          <w:sz w:val="24"/>
          <w:szCs w:val="24"/>
          <w:lang w:eastAsia="en-CA"/>
        </w:rPr>
        <w:t>Please note:</w:t>
      </w:r>
      <w:r w:rsidRPr="008E380C">
        <w:rPr>
          <w:rFonts w:ascii="Muli" w:eastAsia="Times New Roman" w:hAnsi="Muli" w:cs="Times New Roman"/>
          <w:sz w:val="24"/>
          <w:szCs w:val="24"/>
          <w:lang w:eastAsia="en-CA"/>
        </w:rPr>
        <w:t xml:space="preserve"> </w:t>
      </w:r>
      <w:r w:rsidR="00DE613E">
        <w:rPr>
          <w:rFonts w:ascii="Muli" w:hAnsi="Muli"/>
          <w:sz w:val="24"/>
          <w:szCs w:val="24"/>
          <w:shd w:val="clear" w:color="auto" w:fill="FFFFFF"/>
        </w:rPr>
        <w:t xml:space="preserve">To provide the </w:t>
      </w:r>
      <w:r w:rsidR="00196C53" w:rsidRPr="008E380C">
        <w:rPr>
          <w:rFonts w:ascii="Muli" w:hAnsi="Muli"/>
          <w:sz w:val="24"/>
          <w:szCs w:val="24"/>
          <w:shd w:val="clear" w:color="auto" w:fill="FFFFFF"/>
        </w:rPr>
        <w:t>fastest</w:t>
      </w:r>
      <w:r w:rsidR="00DE613E">
        <w:rPr>
          <w:rFonts w:ascii="Muli" w:hAnsi="Muli"/>
          <w:sz w:val="24"/>
          <w:szCs w:val="24"/>
          <w:shd w:val="clear" w:color="auto" w:fill="FFFFFF"/>
        </w:rPr>
        <w:t>, safest</w:t>
      </w:r>
      <w:r w:rsidR="00196C53" w:rsidRPr="008E380C">
        <w:rPr>
          <w:rFonts w:ascii="Muli" w:hAnsi="Muli"/>
          <w:sz w:val="24"/>
          <w:szCs w:val="24"/>
          <w:shd w:val="clear" w:color="auto" w:fill="FFFFFF"/>
        </w:rPr>
        <w:t xml:space="preserve"> and most secure Internet </w:t>
      </w:r>
      <w:r w:rsidR="00623643" w:rsidRPr="008E380C">
        <w:rPr>
          <w:rFonts w:ascii="Muli" w:hAnsi="Muli"/>
          <w:sz w:val="24"/>
          <w:szCs w:val="24"/>
          <w:shd w:val="clear" w:color="auto" w:fill="FFFFFF"/>
        </w:rPr>
        <w:t>infrastructure possible</w:t>
      </w:r>
      <w:r w:rsidRPr="008E380C">
        <w:rPr>
          <w:rFonts w:ascii="Muli" w:hAnsi="Muli"/>
          <w:sz w:val="24"/>
          <w:szCs w:val="24"/>
          <w:shd w:val="clear" w:color="auto" w:fill="FFFFFF"/>
        </w:rPr>
        <w:t xml:space="preserve"> for generations to come</w:t>
      </w:r>
      <w:r w:rsidR="00196C53" w:rsidRPr="008E380C">
        <w:rPr>
          <w:rFonts w:ascii="Muli" w:hAnsi="Muli"/>
          <w:sz w:val="24"/>
          <w:szCs w:val="24"/>
          <w:shd w:val="clear" w:color="auto" w:fill="FFFFFF"/>
        </w:rPr>
        <w:t>,</w:t>
      </w:r>
      <w:r w:rsidRPr="008E380C">
        <w:rPr>
          <w:rFonts w:ascii="Muli" w:hAnsi="Muli"/>
          <w:sz w:val="24"/>
          <w:szCs w:val="24"/>
          <w:shd w:val="clear" w:color="auto" w:fill="FFFFFF"/>
        </w:rPr>
        <w:t xml:space="preserve"> and to avoid the risks associated with wireless and 5G, communities </w:t>
      </w:r>
      <w:proofErr w:type="gramStart"/>
      <w:r w:rsidRPr="008E380C">
        <w:rPr>
          <w:rFonts w:ascii="Muli" w:hAnsi="Muli"/>
          <w:sz w:val="24"/>
          <w:szCs w:val="24"/>
          <w:shd w:val="clear" w:color="auto" w:fill="FFFFFF"/>
        </w:rPr>
        <w:t xml:space="preserve">are </w:t>
      </w:r>
      <w:r w:rsidR="00DE613E">
        <w:rPr>
          <w:rFonts w:ascii="Muli" w:hAnsi="Muli"/>
          <w:sz w:val="24"/>
          <w:szCs w:val="24"/>
          <w:shd w:val="clear" w:color="auto" w:fill="FFFFFF"/>
        </w:rPr>
        <w:t xml:space="preserve">strongly </w:t>
      </w:r>
      <w:r w:rsidRPr="008E380C">
        <w:rPr>
          <w:rFonts w:ascii="Muli" w:hAnsi="Muli"/>
          <w:sz w:val="24"/>
          <w:szCs w:val="24"/>
          <w:shd w:val="clear" w:color="auto" w:fill="FFFFFF"/>
        </w:rPr>
        <w:t>advised</w:t>
      </w:r>
      <w:proofErr w:type="gramEnd"/>
      <w:r w:rsidRPr="008E380C">
        <w:rPr>
          <w:rFonts w:ascii="Muli" w:hAnsi="Muli"/>
          <w:sz w:val="24"/>
          <w:szCs w:val="24"/>
          <w:shd w:val="clear" w:color="auto" w:fill="FFFFFF"/>
        </w:rPr>
        <w:t xml:space="preserve"> to build a sustainable fiber-to-the-premises last mile in place of installing small cells. </w:t>
      </w:r>
    </w:p>
    <w:p w:rsidR="00685CB3" w:rsidRPr="00623643" w:rsidRDefault="00685CB3" w:rsidP="00100A1F">
      <w:pPr>
        <w:autoSpaceDE w:val="0"/>
        <w:autoSpaceDN w:val="0"/>
        <w:adjustRightInd w:val="0"/>
        <w:spacing w:after="0" w:line="240" w:lineRule="auto"/>
        <w:rPr>
          <w:rFonts w:ascii="Muli" w:eastAsia="Times New Roman" w:hAnsi="Muli" w:cs="Times New Roman"/>
          <w:color w:val="000000"/>
          <w:sz w:val="16"/>
          <w:szCs w:val="16"/>
          <w:lang w:eastAsia="en-CA"/>
        </w:rPr>
      </w:pPr>
    </w:p>
    <w:p w:rsidR="007B71F3" w:rsidRDefault="00685CB3" w:rsidP="007B71F3">
      <w:pPr>
        <w:autoSpaceDE w:val="0"/>
        <w:autoSpaceDN w:val="0"/>
        <w:adjustRightInd w:val="0"/>
        <w:spacing w:after="0" w:line="240" w:lineRule="auto"/>
        <w:rPr>
          <w:rFonts w:ascii="Muli" w:hAnsi="Muli" w:cs="TimesNewRomanPS-ItalicMT"/>
          <w:i/>
          <w:iCs/>
          <w:sz w:val="16"/>
          <w:szCs w:val="16"/>
        </w:rPr>
      </w:pPr>
      <w:r w:rsidRPr="00685CB3">
        <w:rPr>
          <w:rFonts w:ascii="Muli" w:hAnsi="Muli" w:cs="TimesNewRomanPS-ItalicMT"/>
          <w:b/>
          <w:i/>
          <w:iCs/>
          <w:sz w:val="24"/>
          <w:szCs w:val="24"/>
        </w:rPr>
        <w:t>DISCLAIMER:</w:t>
      </w:r>
      <w:r w:rsidR="00791827">
        <w:rPr>
          <w:rFonts w:ascii="Muli" w:hAnsi="Muli" w:cs="TimesNewRomanPS-ItalicMT"/>
          <w:i/>
          <w:iCs/>
          <w:sz w:val="24"/>
          <w:szCs w:val="24"/>
        </w:rPr>
        <w:t xml:space="preserve"> This document </w:t>
      </w:r>
      <w:proofErr w:type="gramStart"/>
      <w:r w:rsidRPr="00685CB3">
        <w:rPr>
          <w:rFonts w:ascii="Muli" w:hAnsi="Muli" w:cs="TimesNewRomanPS-ItalicMT"/>
          <w:i/>
          <w:iCs/>
          <w:sz w:val="24"/>
          <w:szCs w:val="24"/>
        </w:rPr>
        <w:t>is provided</w:t>
      </w:r>
      <w:proofErr w:type="gramEnd"/>
      <w:r w:rsidRPr="00685CB3">
        <w:rPr>
          <w:rFonts w:ascii="Muli" w:hAnsi="Muli" w:cs="TimesNewRomanPS-ItalicMT"/>
          <w:i/>
          <w:iCs/>
          <w:sz w:val="24"/>
          <w:szCs w:val="24"/>
        </w:rPr>
        <w:t xml:space="preserve"> f</w:t>
      </w:r>
      <w:r w:rsidR="00D3627A">
        <w:rPr>
          <w:rFonts w:ascii="Muli" w:hAnsi="Muli" w:cs="TimesNewRomanPS-ItalicMT"/>
          <w:i/>
          <w:iCs/>
          <w:sz w:val="24"/>
          <w:szCs w:val="24"/>
        </w:rPr>
        <w:t xml:space="preserve">or </w:t>
      </w:r>
      <w:r w:rsidRPr="00685CB3">
        <w:rPr>
          <w:rFonts w:ascii="Muli" w:hAnsi="Muli" w:cs="TimesNewRomanPS-ItalicMT"/>
          <w:i/>
          <w:iCs/>
          <w:sz w:val="24"/>
          <w:szCs w:val="24"/>
        </w:rPr>
        <w:t>informational purposes only and is not intended to substitute for legal advice regarding compliance with local, provincial, or federal law. CALM makes no assurances or guarantees regarding the applicability or suitability of thi</w:t>
      </w:r>
      <w:r w:rsidR="00791827">
        <w:rPr>
          <w:rFonts w:ascii="Muli" w:hAnsi="Muli" w:cs="TimesNewRomanPS-ItalicMT"/>
          <w:i/>
          <w:iCs/>
          <w:sz w:val="24"/>
          <w:szCs w:val="24"/>
        </w:rPr>
        <w:t>s language for any local government,</w:t>
      </w:r>
      <w:r w:rsidRPr="00685CB3">
        <w:rPr>
          <w:rFonts w:ascii="Muli" w:hAnsi="Muli" w:cs="TimesNewRomanPS-ItalicMT"/>
          <w:i/>
          <w:iCs/>
          <w:sz w:val="24"/>
          <w:szCs w:val="24"/>
        </w:rPr>
        <w:t xml:space="preserve"> and </w:t>
      </w:r>
      <w:proofErr w:type="gramStart"/>
      <w:r w:rsidRPr="00685CB3">
        <w:rPr>
          <w:rFonts w:ascii="Muli" w:hAnsi="Muli" w:cs="TimesNewRomanPS-ItalicMT"/>
          <w:i/>
          <w:iCs/>
          <w:sz w:val="24"/>
          <w:szCs w:val="24"/>
        </w:rPr>
        <w:t>shall not be held</w:t>
      </w:r>
      <w:proofErr w:type="gramEnd"/>
      <w:r w:rsidRPr="00685CB3">
        <w:rPr>
          <w:rFonts w:ascii="Muli" w:hAnsi="Muli" w:cs="TimesNewRomanPS-ItalicMT"/>
          <w:i/>
          <w:iCs/>
          <w:sz w:val="24"/>
          <w:szCs w:val="24"/>
        </w:rPr>
        <w:t xml:space="preserve"> responsible for any legal action arising from the use of language or concepts contained herein.</w:t>
      </w:r>
      <w:r w:rsidRPr="007B71F3">
        <w:rPr>
          <w:rFonts w:ascii="Muli" w:hAnsi="Muli" w:cs="TimesNewRomanPS-ItalicMT"/>
          <w:i/>
          <w:iCs/>
          <w:sz w:val="16"/>
          <w:szCs w:val="16"/>
        </w:rPr>
        <w:t xml:space="preserve"> </w:t>
      </w:r>
    </w:p>
    <w:p w:rsidR="006D2DC7" w:rsidRPr="006D2DC7" w:rsidRDefault="006D2DC7" w:rsidP="006D2DC7">
      <w:pPr>
        <w:jc w:val="center"/>
        <w:rPr>
          <w:b/>
          <w:color w:val="76923C" w:themeColor="accent3" w:themeShade="BF"/>
          <w:sz w:val="36"/>
          <w:szCs w:val="36"/>
        </w:rPr>
      </w:pPr>
      <w:r w:rsidRPr="006D2DC7">
        <w:rPr>
          <w:b/>
          <w:color w:val="76923C" w:themeColor="accent3" w:themeShade="BF"/>
          <w:sz w:val="36"/>
          <w:szCs w:val="36"/>
        </w:rPr>
        <w:lastRenderedPageBreak/>
        <w:t xml:space="preserve">A Checklist for Municipal Antenna </w:t>
      </w:r>
      <w:proofErr w:type="spellStart"/>
      <w:r w:rsidRPr="006D2DC7">
        <w:rPr>
          <w:b/>
          <w:color w:val="76923C" w:themeColor="accent3" w:themeShade="BF"/>
          <w:sz w:val="36"/>
          <w:szCs w:val="36"/>
        </w:rPr>
        <w:t>Siting</w:t>
      </w:r>
      <w:proofErr w:type="spellEnd"/>
      <w:r w:rsidRPr="006D2DC7">
        <w:rPr>
          <w:b/>
          <w:color w:val="76923C" w:themeColor="accent3" w:themeShade="BF"/>
          <w:sz w:val="36"/>
          <w:szCs w:val="36"/>
        </w:rPr>
        <w:t xml:space="preserve"> Protocols</w:t>
      </w:r>
    </w:p>
    <w:p w:rsidR="006D2DC7" w:rsidRPr="006D2DC7" w:rsidRDefault="006D2DC7" w:rsidP="006D2DC7">
      <w:pPr>
        <w:pStyle w:val="ListParagraph"/>
        <w:numPr>
          <w:ilvl w:val="0"/>
          <w:numId w:val="11"/>
        </w:numPr>
        <w:spacing w:after="0" w:line="240" w:lineRule="auto"/>
        <w:rPr>
          <w:rFonts w:ascii="Muli" w:hAnsi="Muli"/>
          <w:sz w:val="24"/>
          <w:szCs w:val="24"/>
        </w:rPr>
      </w:pPr>
      <w:r w:rsidRPr="006D2DC7">
        <w:rPr>
          <w:rFonts w:ascii="Muli" w:hAnsi="Muli"/>
          <w:sz w:val="24"/>
          <w:szCs w:val="24"/>
        </w:rPr>
        <w:t xml:space="preserve">The protocol requires applicants to document possession of liability insurance that does not exclude health claims due to radiofrequency (RF) radiation exposure. </w:t>
      </w:r>
    </w:p>
    <w:p w:rsidR="006D2DC7" w:rsidRPr="006D2DC7" w:rsidRDefault="006D2DC7" w:rsidP="006D2DC7">
      <w:pPr>
        <w:rPr>
          <w:rFonts w:ascii="Muli" w:hAnsi="Muli"/>
          <w:sz w:val="4"/>
          <w:szCs w:val="4"/>
        </w:rPr>
      </w:pPr>
    </w:p>
    <w:p w:rsidR="006D2DC7" w:rsidRPr="006D2DC7" w:rsidRDefault="006D2DC7" w:rsidP="006D2DC7">
      <w:pPr>
        <w:pStyle w:val="ListParagraph"/>
        <w:numPr>
          <w:ilvl w:val="0"/>
          <w:numId w:val="11"/>
        </w:numPr>
        <w:spacing w:after="0" w:line="240" w:lineRule="auto"/>
        <w:rPr>
          <w:rFonts w:ascii="Muli" w:hAnsi="Muli"/>
          <w:sz w:val="24"/>
          <w:szCs w:val="24"/>
        </w:rPr>
      </w:pPr>
      <w:r w:rsidRPr="006D2DC7">
        <w:rPr>
          <w:rFonts w:ascii="Muli" w:hAnsi="Muli"/>
          <w:sz w:val="24"/>
          <w:szCs w:val="24"/>
        </w:rPr>
        <w:t xml:space="preserve">The protocol requires the applicant to document significant effort to place antennas in non-residential areas, and away from schools and daycare centers. </w:t>
      </w:r>
    </w:p>
    <w:p w:rsidR="006D2DC7" w:rsidRPr="006D2DC7" w:rsidRDefault="006D2DC7" w:rsidP="006D2DC7">
      <w:pPr>
        <w:rPr>
          <w:rFonts w:ascii="Muli" w:hAnsi="Muli"/>
          <w:sz w:val="4"/>
          <w:szCs w:val="4"/>
        </w:rPr>
      </w:pPr>
    </w:p>
    <w:p w:rsidR="006D2DC7" w:rsidRPr="006D2DC7" w:rsidRDefault="006D2DC7" w:rsidP="006D2DC7">
      <w:pPr>
        <w:pStyle w:val="ListParagraph"/>
        <w:numPr>
          <w:ilvl w:val="0"/>
          <w:numId w:val="11"/>
        </w:numPr>
        <w:spacing w:after="0" w:line="240" w:lineRule="auto"/>
        <w:rPr>
          <w:rFonts w:ascii="Muli" w:hAnsi="Muli"/>
          <w:sz w:val="24"/>
          <w:szCs w:val="24"/>
        </w:rPr>
      </w:pPr>
      <w:r w:rsidRPr="006D2DC7">
        <w:rPr>
          <w:rFonts w:ascii="Muli" w:hAnsi="Muli"/>
          <w:sz w:val="24"/>
          <w:szCs w:val="24"/>
        </w:rPr>
        <w:t xml:space="preserve">The protocol requires applicant to provide to all homeowners within 500 feet of the proposed installation notification by certified mail. </w:t>
      </w:r>
    </w:p>
    <w:p w:rsidR="006D2DC7" w:rsidRPr="006D2DC7" w:rsidRDefault="006D2DC7" w:rsidP="006D2DC7">
      <w:pPr>
        <w:rPr>
          <w:rFonts w:ascii="Muli" w:hAnsi="Muli"/>
          <w:sz w:val="4"/>
          <w:szCs w:val="4"/>
        </w:rPr>
      </w:pPr>
    </w:p>
    <w:p w:rsidR="006D2DC7" w:rsidRPr="006D2DC7" w:rsidRDefault="006D2DC7" w:rsidP="006D2DC7">
      <w:pPr>
        <w:pStyle w:val="ListParagraph"/>
        <w:numPr>
          <w:ilvl w:val="0"/>
          <w:numId w:val="11"/>
        </w:numPr>
        <w:spacing w:after="0" w:line="240" w:lineRule="auto"/>
        <w:rPr>
          <w:rFonts w:ascii="Muli" w:hAnsi="Muli"/>
          <w:sz w:val="24"/>
          <w:szCs w:val="24"/>
        </w:rPr>
      </w:pPr>
      <w:r w:rsidRPr="006D2DC7">
        <w:rPr>
          <w:rFonts w:ascii="Muli" w:hAnsi="Muli"/>
          <w:sz w:val="24"/>
          <w:szCs w:val="24"/>
        </w:rPr>
        <w:t xml:space="preserve">The protocol requires the applicant to document a significant gap in service, which </w:t>
      </w:r>
      <w:proofErr w:type="gramStart"/>
      <w:r w:rsidRPr="006D2DC7">
        <w:rPr>
          <w:rFonts w:ascii="Muli" w:hAnsi="Muli"/>
          <w:sz w:val="24"/>
          <w:szCs w:val="24"/>
        </w:rPr>
        <w:t>will be remedied</w:t>
      </w:r>
      <w:proofErr w:type="gramEnd"/>
      <w:r w:rsidRPr="006D2DC7">
        <w:rPr>
          <w:rFonts w:ascii="Muli" w:hAnsi="Muli"/>
          <w:sz w:val="24"/>
          <w:szCs w:val="24"/>
        </w:rPr>
        <w:t xml:space="preserve"> by the proposed small cell installation.</w:t>
      </w:r>
    </w:p>
    <w:p w:rsidR="006D2DC7" w:rsidRPr="006D2DC7" w:rsidRDefault="006D2DC7" w:rsidP="006D2DC7">
      <w:pPr>
        <w:rPr>
          <w:rFonts w:ascii="Muli" w:hAnsi="Muli"/>
          <w:sz w:val="4"/>
          <w:szCs w:val="4"/>
        </w:rPr>
      </w:pPr>
    </w:p>
    <w:p w:rsidR="006D2DC7" w:rsidRPr="006D2DC7" w:rsidRDefault="006D2DC7" w:rsidP="006D2DC7">
      <w:pPr>
        <w:pStyle w:val="ListParagraph"/>
        <w:numPr>
          <w:ilvl w:val="0"/>
          <w:numId w:val="11"/>
        </w:numPr>
        <w:spacing w:after="0" w:line="240" w:lineRule="auto"/>
        <w:rPr>
          <w:rFonts w:ascii="Muli" w:hAnsi="Muli"/>
          <w:sz w:val="24"/>
          <w:szCs w:val="24"/>
        </w:rPr>
      </w:pPr>
      <w:r w:rsidRPr="006D2DC7">
        <w:rPr>
          <w:rFonts w:ascii="Muli" w:hAnsi="Muli"/>
          <w:sz w:val="24"/>
          <w:szCs w:val="24"/>
        </w:rPr>
        <w:t>The protocol requires the applicant to post conspicuous signs of pending applications at all proposed sites.</w:t>
      </w:r>
    </w:p>
    <w:p w:rsidR="006D2DC7" w:rsidRPr="006D2DC7" w:rsidRDefault="006D2DC7" w:rsidP="006D2DC7">
      <w:pPr>
        <w:rPr>
          <w:rFonts w:ascii="Muli" w:hAnsi="Muli"/>
          <w:sz w:val="4"/>
          <w:szCs w:val="4"/>
        </w:rPr>
      </w:pPr>
    </w:p>
    <w:p w:rsidR="006D2DC7" w:rsidRPr="006D2DC7" w:rsidRDefault="006D2DC7" w:rsidP="006D2DC7">
      <w:pPr>
        <w:pStyle w:val="ListParagraph"/>
        <w:numPr>
          <w:ilvl w:val="0"/>
          <w:numId w:val="11"/>
        </w:numPr>
        <w:spacing w:after="0" w:line="240" w:lineRule="auto"/>
        <w:rPr>
          <w:rFonts w:ascii="Muli" w:hAnsi="Muli"/>
          <w:sz w:val="24"/>
          <w:szCs w:val="24"/>
        </w:rPr>
      </w:pPr>
      <w:r w:rsidRPr="006D2DC7">
        <w:rPr>
          <w:rFonts w:ascii="Muli" w:hAnsi="Muli"/>
          <w:sz w:val="24"/>
          <w:szCs w:val="24"/>
        </w:rPr>
        <w:t xml:space="preserve">The protocol establishes a </w:t>
      </w:r>
      <w:proofErr w:type="gramStart"/>
      <w:r w:rsidRPr="006D2DC7">
        <w:rPr>
          <w:rFonts w:ascii="Muli" w:hAnsi="Muli"/>
          <w:sz w:val="24"/>
          <w:szCs w:val="24"/>
        </w:rPr>
        <w:t>scientifically-based</w:t>
      </w:r>
      <w:proofErr w:type="gramEnd"/>
      <w:r w:rsidRPr="006D2DC7">
        <w:rPr>
          <w:rFonts w:ascii="Muli" w:hAnsi="Muli"/>
          <w:sz w:val="24"/>
          <w:szCs w:val="24"/>
        </w:rPr>
        <w:t xml:space="preserve"> radiation exposure limit and asks applicants to meet these standards. (Salt Spring, BC Canada has set limits at 2microW/</w:t>
      </w:r>
      <w:proofErr w:type="gramStart"/>
      <w:r w:rsidRPr="006D2DC7">
        <w:rPr>
          <w:rFonts w:ascii="Muli" w:hAnsi="Muli"/>
          <w:sz w:val="24"/>
          <w:szCs w:val="24"/>
        </w:rPr>
        <w:t>cm2 which</w:t>
      </w:r>
      <w:proofErr w:type="gramEnd"/>
      <w:r w:rsidRPr="006D2DC7">
        <w:rPr>
          <w:rFonts w:ascii="Muli" w:hAnsi="Muli"/>
          <w:sz w:val="24"/>
          <w:szCs w:val="24"/>
        </w:rPr>
        <w:t xml:space="preserve"> is 500 times more protective than Health Canada’s Safety Code 6.)</w:t>
      </w:r>
    </w:p>
    <w:p w:rsidR="006D2DC7" w:rsidRPr="006D2DC7" w:rsidRDefault="006D2DC7" w:rsidP="006D2DC7">
      <w:pPr>
        <w:rPr>
          <w:rFonts w:ascii="Muli" w:hAnsi="Muli"/>
          <w:sz w:val="4"/>
          <w:szCs w:val="4"/>
        </w:rPr>
      </w:pPr>
    </w:p>
    <w:p w:rsidR="006D2DC7" w:rsidRPr="006D2DC7" w:rsidRDefault="006D2DC7" w:rsidP="006D2DC7">
      <w:pPr>
        <w:pStyle w:val="ListParagraph"/>
        <w:numPr>
          <w:ilvl w:val="0"/>
          <w:numId w:val="11"/>
        </w:numPr>
        <w:spacing w:after="0" w:line="240" w:lineRule="auto"/>
        <w:rPr>
          <w:rFonts w:ascii="Muli" w:hAnsi="Muli"/>
          <w:sz w:val="24"/>
          <w:szCs w:val="24"/>
        </w:rPr>
      </w:pPr>
      <w:r w:rsidRPr="006D2DC7">
        <w:rPr>
          <w:rFonts w:ascii="Muli" w:hAnsi="Muli"/>
          <w:sz w:val="24"/>
          <w:szCs w:val="24"/>
        </w:rPr>
        <w:t xml:space="preserve">The protocol requires that RF radiation emission limits apply to the aggregate emissions of all co-located equipment. </w:t>
      </w:r>
    </w:p>
    <w:p w:rsidR="006D2DC7" w:rsidRPr="006D2DC7" w:rsidRDefault="006D2DC7" w:rsidP="006D2DC7">
      <w:pPr>
        <w:rPr>
          <w:rFonts w:ascii="Muli" w:hAnsi="Muli"/>
          <w:sz w:val="4"/>
          <w:szCs w:val="4"/>
        </w:rPr>
      </w:pPr>
    </w:p>
    <w:p w:rsidR="006D2DC7" w:rsidRPr="006D2DC7" w:rsidRDefault="006D2DC7" w:rsidP="006D2DC7">
      <w:pPr>
        <w:pStyle w:val="ListParagraph"/>
        <w:numPr>
          <w:ilvl w:val="0"/>
          <w:numId w:val="11"/>
        </w:numPr>
        <w:spacing w:after="0" w:line="240" w:lineRule="auto"/>
        <w:rPr>
          <w:rFonts w:ascii="Muli" w:hAnsi="Muli"/>
          <w:sz w:val="24"/>
          <w:szCs w:val="24"/>
        </w:rPr>
      </w:pPr>
      <w:r w:rsidRPr="006D2DC7">
        <w:rPr>
          <w:rFonts w:ascii="Muli" w:hAnsi="Muli"/>
          <w:sz w:val="24"/>
          <w:szCs w:val="24"/>
        </w:rPr>
        <w:t xml:space="preserve">The protocol permits the municipality to conduct random, unannounced RFR emission testing of any small cell installation at the expense of the operator, and provides for substantial penalties for violations. </w:t>
      </w:r>
    </w:p>
    <w:p w:rsidR="006D2DC7" w:rsidRPr="006D2DC7" w:rsidRDefault="006D2DC7" w:rsidP="006D2DC7">
      <w:pPr>
        <w:rPr>
          <w:rFonts w:ascii="Muli" w:hAnsi="Muli"/>
          <w:sz w:val="4"/>
          <w:szCs w:val="4"/>
        </w:rPr>
      </w:pPr>
    </w:p>
    <w:p w:rsidR="006D2DC7" w:rsidRPr="0094180C" w:rsidRDefault="006D2DC7" w:rsidP="006D2DC7">
      <w:pPr>
        <w:pStyle w:val="ListParagraph"/>
        <w:numPr>
          <w:ilvl w:val="0"/>
          <w:numId w:val="11"/>
        </w:numPr>
        <w:spacing w:after="0" w:line="240" w:lineRule="auto"/>
        <w:rPr>
          <w:sz w:val="24"/>
          <w:szCs w:val="24"/>
        </w:rPr>
      </w:pPr>
      <w:r w:rsidRPr="006D2DC7">
        <w:rPr>
          <w:rFonts w:ascii="Muli" w:hAnsi="Muli"/>
          <w:sz w:val="24"/>
          <w:szCs w:val="24"/>
        </w:rPr>
        <w:t>The protocol requires applications and permits for all small cell antennas including strand-mounted antennas.</w:t>
      </w:r>
    </w:p>
    <w:p w:rsidR="006D2DC7" w:rsidRDefault="006D2DC7" w:rsidP="007B71F3">
      <w:pPr>
        <w:autoSpaceDE w:val="0"/>
        <w:autoSpaceDN w:val="0"/>
        <w:adjustRightInd w:val="0"/>
        <w:spacing w:after="0" w:line="240" w:lineRule="auto"/>
        <w:rPr>
          <w:rFonts w:eastAsia="Times New Roman" w:cs="Times New Roman"/>
          <w:b/>
          <w:bCs/>
          <w:color w:val="632423" w:themeColor="accent2" w:themeShade="80"/>
          <w:sz w:val="36"/>
          <w:szCs w:val="36"/>
          <w:shd w:val="clear" w:color="auto" w:fill="D6E3BC" w:themeFill="accent3" w:themeFillTint="66"/>
          <w:lang w:eastAsia="en-CA"/>
        </w:rPr>
      </w:pPr>
    </w:p>
    <w:p w:rsidR="006D2DC7" w:rsidRDefault="006D2DC7" w:rsidP="007B71F3">
      <w:pPr>
        <w:autoSpaceDE w:val="0"/>
        <w:autoSpaceDN w:val="0"/>
        <w:adjustRightInd w:val="0"/>
        <w:spacing w:after="0" w:line="240" w:lineRule="auto"/>
        <w:rPr>
          <w:rFonts w:eastAsia="Times New Roman" w:cs="Times New Roman"/>
          <w:b/>
          <w:bCs/>
          <w:color w:val="632423" w:themeColor="accent2" w:themeShade="80"/>
          <w:sz w:val="36"/>
          <w:szCs w:val="36"/>
          <w:shd w:val="clear" w:color="auto" w:fill="D6E3BC" w:themeFill="accent3" w:themeFillTint="66"/>
          <w:lang w:eastAsia="en-CA"/>
        </w:rPr>
      </w:pPr>
    </w:p>
    <w:p w:rsidR="006D2DC7" w:rsidRDefault="006D2DC7" w:rsidP="007B71F3">
      <w:pPr>
        <w:autoSpaceDE w:val="0"/>
        <w:autoSpaceDN w:val="0"/>
        <w:adjustRightInd w:val="0"/>
        <w:spacing w:after="0" w:line="240" w:lineRule="auto"/>
        <w:rPr>
          <w:rFonts w:eastAsia="Times New Roman" w:cs="Times New Roman"/>
          <w:b/>
          <w:bCs/>
          <w:color w:val="632423" w:themeColor="accent2" w:themeShade="80"/>
          <w:sz w:val="36"/>
          <w:szCs w:val="36"/>
          <w:shd w:val="clear" w:color="auto" w:fill="D6E3BC" w:themeFill="accent3" w:themeFillTint="66"/>
          <w:lang w:eastAsia="en-CA"/>
        </w:rPr>
      </w:pPr>
    </w:p>
    <w:p w:rsidR="006D2DC7" w:rsidRDefault="006D2DC7" w:rsidP="007B71F3">
      <w:pPr>
        <w:autoSpaceDE w:val="0"/>
        <w:autoSpaceDN w:val="0"/>
        <w:adjustRightInd w:val="0"/>
        <w:spacing w:after="0" w:line="240" w:lineRule="auto"/>
        <w:rPr>
          <w:rFonts w:eastAsia="Times New Roman" w:cs="Times New Roman"/>
          <w:b/>
          <w:bCs/>
          <w:color w:val="632423" w:themeColor="accent2" w:themeShade="80"/>
          <w:sz w:val="36"/>
          <w:szCs w:val="36"/>
          <w:shd w:val="clear" w:color="auto" w:fill="D6E3BC" w:themeFill="accent3" w:themeFillTint="66"/>
          <w:lang w:eastAsia="en-CA"/>
        </w:rPr>
      </w:pPr>
    </w:p>
    <w:p w:rsidR="00024AF6" w:rsidRPr="007B71F3" w:rsidRDefault="00655552" w:rsidP="007B71F3">
      <w:pPr>
        <w:autoSpaceDE w:val="0"/>
        <w:autoSpaceDN w:val="0"/>
        <w:adjustRightInd w:val="0"/>
        <w:spacing w:after="0" w:line="240" w:lineRule="auto"/>
        <w:rPr>
          <w:rFonts w:ascii="Muli" w:hAnsi="Muli" w:cs="TimesNewRomanPS-ItalicMT"/>
          <w:i/>
          <w:iCs/>
          <w:sz w:val="24"/>
          <w:szCs w:val="24"/>
        </w:rPr>
      </w:pPr>
      <w:r w:rsidRPr="00AF75FF">
        <w:rPr>
          <w:rFonts w:eastAsia="Times New Roman" w:cs="Times New Roman"/>
          <w:b/>
          <w:bCs/>
          <w:color w:val="632423" w:themeColor="accent2" w:themeShade="80"/>
          <w:sz w:val="36"/>
          <w:szCs w:val="36"/>
          <w:shd w:val="clear" w:color="auto" w:fill="D6E3BC" w:themeFill="accent3" w:themeFillTint="66"/>
          <w:lang w:eastAsia="en-CA"/>
        </w:rPr>
        <w:lastRenderedPageBreak/>
        <w:t xml:space="preserve">General </w:t>
      </w:r>
      <w:r w:rsidR="00D3627A" w:rsidRPr="00AF75FF">
        <w:rPr>
          <w:rFonts w:eastAsia="Times New Roman" w:cs="Times New Roman"/>
          <w:b/>
          <w:bCs/>
          <w:color w:val="632423" w:themeColor="accent2" w:themeShade="80"/>
          <w:sz w:val="36"/>
          <w:szCs w:val="36"/>
          <w:shd w:val="clear" w:color="auto" w:fill="D6E3BC" w:themeFill="accent3" w:themeFillTint="66"/>
          <w:lang w:eastAsia="en-CA"/>
        </w:rPr>
        <w:t>Examples of Areas to Address</w:t>
      </w:r>
    </w:p>
    <w:p w:rsidR="007B71F3" w:rsidRDefault="007B71F3" w:rsidP="00024AF6">
      <w:pPr>
        <w:spacing w:after="0" w:line="240" w:lineRule="auto"/>
        <w:rPr>
          <w:rFonts w:eastAsia="Times New Roman" w:cs="Times New Roman"/>
          <w:color w:val="000000"/>
          <w:sz w:val="20"/>
          <w:szCs w:val="20"/>
          <w:lang w:eastAsia="en-CA"/>
        </w:rPr>
      </w:pPr>
    </w:p>
    <w:p w:rsidR="00024AF6" w:rsidRPr="007B71F3" w:rsidRDefault="007B71F3" w:rsidP="00024AF6">
      <w:pPr>
        <w:spacing w:after="0" w:line="240" w:lineRule="auto"/>
        <w:rPr>
          <w:rFonts w:eastAsia="Times New Roman" w:cs="Times New Roman"/>
          <w:color w:val="000000"/>
          <w:sz w:val="20"/>
          <w:szCs w:val="20"/>
          <w:lang w:eastAsia="en-CA"/>
        </w:rPr>
      </w:pPr>
      <w:r w:rsidRPr="007B71F3">
        <w:rPr>
          <w:rFonts w:eastAsia="Times New Roman" w:cs="Times New Roman"/>
          <w:b/>
          <w:color w:val="000000"/>
          <w:sz w:val="20"/>
          <w:szCs w:val="20"/>
          <w:lang w:eastAsia="en-CA"/>
        </w:rPr>
        <w:t>Note:</w:t>
      </w:r>
      <w:r w:rsidRPr="007B71F3">
        <w:rPr>
          <w:rFonts w:eastAsia="Times New Roman" w:cs="Times New Roman"/>
          <w:color w:val="000000"/>
          <w:sz w:val="20"/>
          <w:szCs w:val="20"/>
          <w:lang w:eastAsia="en-CA"/>
        </w:rPr>
        <w:t xml:space="preserve">  While the terms “</w:t>
      </w:r>
      <w:r w:rsidRPr="007B71F3">
        <w:rPr>
          <w:color w:val="26282A"/>
          <w:sz w:val="20"/>
          <w:szCs w:val="20"/>
          <w:shd w:val="clear" w:color="auto" w:fill="FFFFFF"/>
        </w:rPr>
        <w:t>certain distances” and “certain districts” are used below</w:t>
      </w:r>
      <w:r>
        <w:rPr>
          <w:color w:val="26282A"/>
          <w:sz w:val="20"/>
          <w:szCs w:val="20"/>
          <w:shd w:val="clear" w:color="auto" w:fill="FFFFFF"/>
        </w:rPr>
        <w:t>,</w:t>
      </w:r>
      <w:r w:rsidRPr="007B71F3">
        <w:rPr>
          <w:color w:val="26282A"/>
          <w:sz w:val="20"/>
          <w:szCs w:val="20"/>
          <w:shd w:val="clear" w:color="auto" w:fill="FFFFFF"/>
        </w:rPr>
        <w:t xml:space="preserve"> specific values are </w:t>
      </w:r>
      <w:r>
        <w:rPr>
          <w:color w:val="26282A"/>
          <w:sz w:val="20"/>
          <w:szCs w:val="20"/>
          <w:shd w:val="clear" w:color="auto" w:fill="FFFFFF"/>
        </w:rPr>
        <w:t xml:space="preserve">later </w:t>
      </w:r>
      <w:r w:rsidRPr="007B71F3">
        <w:rPr>
          <w:color w:val="26282A"/>
          <w:sz w:val="20"/>
          <w:szCs w:val="20"/>
          <w:shd w:val="clear" w:color="auto" w:fill="FFFFFF"/>
        </w:rPr>
        <w:t xml:space="preserve">provided </w:t>
      </w:r>
    </w:p>
    <w:p w:rsidR="008F14D8" w:rsidRPr="008F14D8" w:rsidRDefault="008F14D8" w:rsidP="00024AF6">
      <w:pPr>
        <w:spacing w:after="136" w:line="240" w:lineRule="auto"/>
        <w:rPr>
          <w:rFonts w:ascii="Muli" w:eastAsia="Times New Roman" w:hAnsi="Muli" w:cs="Times New Roman"/>
          <w:b/>
          <w:bCs/>
          <w:color w:val="943634" w:themeColor="accent2" w:themeShade="BF"/>
          <w:sz w:val="4"/>
          <w:szCs w:val="4"/>
          <w:lang w:eastAsia="en-CA"/>
        </w:rPr>
      </w:pPr>
    </w:p>
    <w:p w:rsidR="00024AF6" w:rsidRPr="00AF75FF" w:rsidRDefault="00024AF6" w:rsidP="00024AF6">
      <w:pPr>
        <w:spacing w:after="136" w:line="240" w:lineRule="auto"/>
        <w:rPr>
          <w:rFonts w:ascii="Muli" w:eastAsia="Times New Roman" w:hAnsi="Muli" w:cs="Times New Roman"/>
          <w:color w:val="943634" w:themeColor="accent2" w:themeShade="BF"/>
          <w:sz w:val="24"/>
          <w:szCs w:val="24"/>
          <w:lang w:eastAsia="en-CA"/>
        </w:rPr>
      </w:pPr>
      <w:r w:rsidRPr="00AF75FF">
        <w:rPr>
          <w:rFonts w:ascii="Muli" w:eastAsia="Times New Roman" w:hAnsi="Muli" w:cs="Times New Roman"/>
          <w:b/>
          <w:bCs/>
          <w:color w:val="943634" w:themeColor="accent2" w:themeShade="BF"/>
          <w:sz w:val="24"/>
          <w:szCs w:val="24"/>
          <w:lang w:eastAsia="en-CA"/>
        </w:rPr>
        <w:t>LOCATION</w:t>
      </w:r>
    </w:p>
    <w:p w:rsidR="00024AF6" w:rsidRPr="005A1B99" w:rsidRDefault="00E06ED4" w:rsidP="007B71F3">
      <w:pPr>
        <w:numPr>
          <w:ilvl w:val="0"/>
          <w:numId w:val="1"/>
        </w:numPr>
        <w:spacing w:before="100" w:beforeAutospacing="1" w:after="100" w:afterAutospacing="1" w:line="240" w:lineRule="auto"/>
        <w:ind w:left="0" w:hanging="357"/>
        <w:rPr>
          <w:rFonts w:ascii="Muli" w:eastAsia="Times New Roman" w:hAnsi="Muli" w:cs="Times New Roman"/>
          <w:color w:val="000000"/>
          <w:sz w:val="24"/>
          <w:szCs w:val="24"/>
          <w:lang w:eastAsia="en-CA"/>
        </w:rPr>
      </w:pPr>
      <w:r>
        <w:rPr>
          <w:rFonts w:ascii="Muli" w:eastAsia="Times New Roman" w:hAnsi="Muli" w:cs="Times New Roman"/>
          <w:color w:val="000000"/>
          <w:sz w:val="24"/>
          <w:szCs w:val="24"/>
          <w:lang w:eastAsia="en-CA"/>
        </w:rPr>
        <w:t>Prohibit</w:t>
      </w:r>
      <w:r w:rsidR="00024AF6" w:rsidRPr="005A1B99">
        <w:rPr>
          <w:rFonts w:ascii="Muli" w:eastAsia="Times New Roman" w:hAnsi="Muli" w:cs="Times New Roman"/>
          <w:color w:val="000000"/>
          <w:sz w:val="24"/>
          <w:szCs w:val="24"/>
          <w:lang w:eastAsia="en-CA"/>
        </w:rPr>
        <w:t xml:space="preserve"> small cell inst</w:t>
      </w:r>
      <w:r w:rsidR="007B71F3">
        <w:rPr>
          <w:rFonts w:ascii="Muli" w:eastAsia="Times New Roman" w:hAnsi="Muli" w:cs="Times New Roman"/>
          <w:color w:val="000000"/>
          <w:sz w:val="24"/>
          <w:szCs w:val="24"/>
          <w:lang w:eastAsia="en-CA"/>
        </w:rPr>
        <w:t xml:space="preserve">allations in residential areas </w:t>
      </w:r>
      <w:r w:rsidR="00DE613E">
        <w:rPr>
          <w:rFonts w:ascii="Muli" w:eastAsia="Times New Roman" w:hAnsi="Muli" w:cs="Times New Roman"/>
          <w:color w:val="000000"/>
          <w:sz w:val="24"/>
          <w:szCs w:val="24"/>
          <w:lang w:eastAsia="en-CA"/>
        </w:rPr>
        <w:t xml:space="preserve">and </w:t>
      </w:r>
      <w:r w:rsidR="00C33AF9">
        <w:rPr>
          <w:rFonts w:ascii="Muli" w:eastAsia="Times New Roman" w:hAnsi="Muli" w:cs="Times New Roman"/>
          <w:color w:val="000000"/>
          <w:sz w:val="24"/>
          <w:szCs w:val="24"/>
          <w:lang w:eastAsia="en-CA"/>
        </w:rPr>
        <w:t>in certain districts</w:t>
      </w:r>
      <w:r w:rsidR="00997BCF">
        <w:rPr>
          <w:rFonts w:ascii="Muli" w:eastAsia="Times New Roman" w:hAnsi="Muli" w:cs="Times New Roman"/>
          <w:color w:val="000000"/>
          <w:sz w:val="24"/>
          <w:szCs w:val="24"/>
          <w:lang w:eastAsia="en-CA"/>
        </w:rPr>
        <w:t xml:space="preserve">. </w:t>
      </w:r>
    </w:p>
    <w:p w:rsidR="00024AF6" w:rsidRPr="00615143" w:rsidRDefault="00E06ED4" w:rsidP="007B71F3">
      <w:pPr>
        <w:numPr>
          <w:ilvl w:val="0"/>
          <w:numId w:val="1"/>
        </w:numPr>
        <w:spacing w:before="100" w:beforeAutospacing="1" w:after="100" w:afterAutospacing="1" w:line="240" w:lineRule="auto"/>
        <w:ind w:left="0" w:hanging="357"/>
        <w:rPr>
          <w:rFonts w:ascii="Muli" w:eastAsia="Times New Roman" w:hAnsi="Muli" w:cs="Times New Roman"/>
          <w:color w:val="000000"/>
          <w:sz w:val="24"/>
          <w:szCs w:val="24"/>
          <w:lang w:eastAsia="en-CA"/>
        </w:rPr>
      </w:pPr>
      <w:r>
        <w:rPr>
          <w:rFonts w:ascii="Muli" w:eastAsia="Times New Roman" w:hAnsi="Muli" w:cs="Times New Roman"/>
          <w:color w:val="000000"/>
          <w:sz w:val="24"/>
          <w:szCs w:val="24"/>
          <w:lang w:eastAsia="en-CA"/>
        </w:rPr>
        <w:t>Require</w:t>
      </w:r>
      <w:r w:rsidR="00DE613E">
        <w:rPr>
          <w:rFonts w:ascii="Muli" w:eastAsia="Times New Roman" w:hAnsi="Muli" w:cs="Times New Roman"/>
          <w:color w:val="000000"/>
          <w:sz w:val="24"/>
          <w:szCs w:val="24"/>
          <w:lang w:eastAsia="en-CA"/>
        </w:rPr>
        <w:t xml:space="preserve"> installations to be certain </w:t>
      </w:r>
      <w:r w:rsidR="00024AF6" w:rsidRPr="005A1B99">
        <w:rPr>
          <w:rFonts w:ascii="Muli" w:eastAsia="Times New Roman" w:hAnsi="Muli" w:cs="Times New Roman"/>
          <w:color w:val="000000"/>
          <w:sz w:val="24"/>
          <w:szCs w:val="24"/>
          <w:lang w:eastAsia="en-CA"/>
        </w:rPr>
        <w:t>distance</w:t>
      </w:r>
      <w:r w:rsidR="00DE613E">
        <w:rPr>
          <w:rFonts w:ascii="Muli" w:eastAsia="Times New Roman" w:hAnsi="Muli" w:cs="Times New Roman"/>
          <w:color w:val="000000"/>
          <w:sz w:val="24"/>
          <w:szCs w:val="24"/>
          <w:lang w:eastAsia="en-CA"/>
        </w:rPr>
        <w:t>s</w:t>
      </w:r>
      <w:r w:rsidR="00024AF6" w:rsidRPr="005A1B99">
        <w:rPr>
          <w:rFonts w:ascii="Muli" w:eastAsia="Times New Roman" w:hAnsi="Muli" w:cs="Times New Roman"/>
          <w:color w:val="000000"/>
          <w:sz w:val="24"/>
          <w:szCs w:val="24"/>
          <w:lang w:eastAsia="en-CA"/>
        </w:rPr>
        <w:t xml:space="preserve"> away from residences, schools, hospit</w:t>
      </w:r>
      <w:r w:rsidR="00615143">
        <w:rPr>
          <w:rFonts w:ascii="Muli" w:eastAsia="Times New Roman" w:hAnsi="Muli" w:cs="Times New Roman"/>
          <w:color w:val="000000"/>
          <w:sz w:val="24"/>
          <w:szCs w:val="24"/>
          <w:lang w:eastAsia="en-CA"/>
        </w:rPr>
        <w:t>als, and/or other installations</w:t>
      </w:r>
      <w:r w:rsidR="00997BCF">
        <w:rPr>
          <w:rFonts w:ascii="Muli" w:eastAsia="Times New Roman" w:hAnsi="Muli" w:cs="Times New Roman"/>
          <w:color w:val="000000"/>
          <w:sz w:val="24"/>
          <w:szCs w:val="24"/>
          <w:lang w:eastAsia="en-CA"/>
        </w:rPr>
        <w:t xml:space="preserve">. </w:t>
      </w:r>
      <w:r w:rsidR="00484B61">
        <w:rPr>
          <w:rFonts w:ascii="Muli" w:eastAsia="Times New Roman" w:hAnsi="Muli" w:cs="Times New Roman"/>
          <w:color w:val="000000"/>
          <w:sz w:val="24"/>
          <w:szCs w:val="24"/>
          <w:lang w:eastAsia="en-CA"/>
        </w:rPr>
        <w:t xml:space="preserve">In its municipal code, the City of Malibu, California has adopted a </w:t>
      </w:r>
      <w:r w:rsidR="00997BCF">
        <w:rPr>
          <w:rFonts w:ascii="Muli" w:eastAsia="Times New Roman" w:hAnsi="Muli" w:cs="Times New Roman"/>
          <w:color w:val="000000"/>
          <w:sz w:val="24"/>
          <w:szCs w:val="24"/>
          <w:lang w:eastAsia="en-CA"/>
        </w:rPr>
        <w:t>“Front Door Rule”</w:t>
      </w:r>
      <w:r w:rsidR="00484B61">
        <w:rPr>
          <w:rFonts w:ascii="Muli" w:eastAsia="Times New Roman" w:hAnsi="Muli" w:cs="Times New Roman"/>
          <w:color w:val="000000"/>
          <w:sz w:val="24"/>
          <w:szCs w:val="24"/>
          <w:lang w:eastAsia="en-CA"/>
        </w:rPr>
        <w:t xml:space="preserve"> which </w:t>
      </w:r>
      <w:r w:rsidR="00997BCF">
        <w:rPr>
          <w:rFonts w:ascii="Muli" w:eastAsia="Times New Roman" w:hAnsi="Muli" w:cs="Times New Roman"/>
          <w:color w:val="000000"/>
          <w:sz w:val="24"/>
          <w:szCs w:val="24"/>
          <w:lang w:eastAsia="en-CA"/>
        </w:rPr>
        <w:t>states that cell antenna</w:t>
      </w:r>
      <w:r w:rsidR="00484B61">
        <w:rPr>
          <w:rFonts w:ascii="Muli" w:eastAsia="Times New Roman" w:hAnsi="Muli" w:cs="Times New Roman"/>
          <w:color w:val="000000"/>
          <w:sz w:val="24"/>
          <w:szCs w:val="24"/>
          <w:lang w:eastAsia="en-CA"/>
        </w:rPr>
        <w:t>s</w:t>
      </w:r>
      <w:r w:rsidR="00997BCF">
        <w:rPr>
          <w:rFonts w:ascii="Muli" w:eastAsia="Times New Roman" w:hAnsi="Muli" w:cs="Times New Roman"/>
          <w:color w:val="000000"/>
          <w:sz w:val="24"/>
          <w:szCs w:val="24"/>
          <w:lang w:eastAsia="en-CA"/>
        </w:rPr>
        <w:t xml:space="preserve"> should not be visible from any home’s </w:t>
      </w:r>
      <w:r w:rsidR="00484B61">
        <w:rPr>
          <w:rFonts w:ascii="Muli" w:eastAsia="Times New Roman" w:hAnsi="Muli" w:cs="Times New Roman"/>
          <w:color w:val="000000"/>
          <w:sz w:val="24"/>
          <w:szCs w:val="24"/>
          <w:lang w:eastAsia="en-CA"/>
        </w:rPr>
        <w:t>front door or window.</w:t>
      </w:r>
    </w:p>
    <w:p w:rsidR="00024AF6" w:rsidRPr="00AF75FF" w:rsidRDefault="00024AF6" w:rsidP="00024AF6">
      <w:pPr>
        <w:spacing w:after="136" w:line="240" w:lineRule="auto"/>
        <w:rPr>
          <w:rFonts w:ascii="Muli" w:eastAsia="Times New Roman" w:hAnsi="Muli" w:cs="Times New Roman"/>
          <w:color w:val="943634" w:themeColor="accent2" w:themeShade="BF"/>
          <w:sz w:val="24"/>
          <w:szCs w:val="24"/>
          <w:lang w:eastAsia="en-CA"/>
        </w:rPr>
      </w:pPr>
      <w:r w:rsidRPr="00AF75FF">
        <w:rPr>
          <w:rFonts w:ascii="Muli" w:eastAsia="Times New Roman" w:hAnsi="Muli" w:cs="Times New Roman"/>
          <w:b/>
          <w:bCs/>
          <w:color w:val="943634" w:themeColor="accent2" w:themeShade="BF"/>
          <w:sz w:val="24"/>
          <w:szCs w:val="24"/>
          <w:lang w:eastAsia="en-CA"/>
        </w:rPr>
        <w:t>AESTHETICS / ENVIRONMENT</w:t>
      </w:r>
    </w:p>
    <w:p w:rsidR="004F3A6B" w:rsidRDefault="00E06ED4" w:rsidP="00655552">
      <w:pPr>
        <w:numPr>
          <w:ilvl w:val="0"/>
          <w:numId w:val="2"/>
        </w:numPr>
        <w:spacing w:before="100" w:beforeAutospacing="1" w:after="100" w:afterAutospacing="1" w:line="240" w:lineRule="auto"/>
        <w:ind w:left="0"/>
        <w:rPr>
          <w:rFonts w:ascii="Muli" w:eastAsia="Times New Roman" w:hAnsi="Muli" w:cs="Times New Roman"/>
          <w:color w:val="000000"/>
          <w:sz w:val="24"/>
          <w:szCs w:val="24"/>
          <w:lang w:eastAsia="en-CA"/>
        </w:rPr>
      </w:pPr>
      <w:r>
        <w:rPr>
          <w:rFonts w:ascii="Muli" w:eastAsia="Times New Roman" w:hAnsi="Muli" w:cs="Times New Roman"/>
          <w:color w:val="000000"/>
          <w:sz w:val="24"/>
          <w:szCs w:val="24"/>
          <w:lang w:eastAsia="en-CA"/>
        </w:rPr>
        <w:t>Establish a</w:t>
      </w:r>
      <w:r w:rsidR="00024AF6" w:rsidRPr="005A1B99">
        <w:rPr>
          <w:rFonts w:ascii="Muli" w:eastAsia="Times New Roman" w:hAnsi="Muli" w:cs="Times New Roman"/>
          <w:color w:val="000000"/>
          <w:sz w:val="24"/>
          <w:szCs w:val="24"/>
          <w:lang w:eastAsia="en-CA"/>
        </w:rPr>
        <w:t xml:space="preserve">esthetic, design, and noise requirements such as </w:t>
      </w:r>
      <w:r w:rsidR="006E492B" w:rsidRPr="005A1B99">
        <w:rPr>
          <w:rFonts w:ascii="Muli" w:eastAsia="Times New Roman" w:hAnsi="Muli" w:cs="Times New Roman"/>
          <w:color w:val="000000"/>
          <w:sz w:val="24"/>
          <w:szCs w:val="24"/>
          <w:lang w:eastAsia="en-CA"/>
        </w:rPr>
        <w:t>co-location</w:t>
      </w:r>
      <w:r w:rsidR="00024AF6" w:rsidRPr="005A1B99">
        <w:rPr>
          <w:rFonts w:ascii="Muli" w:eastAsia="Times New Roman" w:hAnsi="Muli" w:cs="Times New Roman"/>
          <w:color w:val="000000"/>
          <w:sz w:val="24"/>
          <w:szCs w:val="24"/>
          <w:lang w:eastAsia="en-CA"/>
        </w:rPr>
        <w:t>, camouflag</w:t>
      </w:r>
      <w:r w:rsidR="00C33AF9">
        <w:rPr>
          <w:rFonts w:ascii="Muli" w:eastAsia="Times New Roman" w:hAnsi="Muli" w:cs="Times New Roman"/>
          <w:color w:val="000000"/>
          <w:sz w:val="24"/>
          <w:szCs w:val="24"/>
          <w:lang w:eastAsia="en-CA"/>
        </w:rPr>
        <w:t>e, height and light limits, and more</w:t>
      </w:r>
      <w:r w:rsidR="00484B61">
        <w:rPr>
          <w:rFonts w:ascii="Muli" w:eastAsia="Times New Roman" w:hAnsi="Muli" w:cs="Times New Roman"/>
          <w:color w:val="000000"/>
          <w:sz w:val="24"/>
          <w:szCs w:val="24"/>
          <w:lang w:eastAsia="en-CA"/>
        </w:rPr>
        <w:t>.</w:t>
      </w:r>
    </w:p>
    <w:p w:rsidR="008F14D8" w:rsidRDefault="008F14D8" w:rsidP="008F14D8">
      <w:pPr>
        <w:spacing w:before="100" w:beforeAutospacing="1" w:after="100" w:afterAutospacing="1" w:line="240" w:lineRule="auto"/>
        <w:rPr>
          <w:rFonts w:ascii="Muli" w:eastAsia="Times New Roman" w:hAnsi="Muli" w:cs="Times New Roman"/>
          <w:color w:val="000000"/>
          <w:sz w:val="24"/>
          <w:szCs w:val="24"/>
          <w:lang w:eastAsia="en-CA"/>
        </w:rPr>
      </w:pPr>
      <w:r>
        <w:rPr>
          <w:rFonts w:ascii="Muli" w:eastAsia="Times New Roman" w:hAnsi="Muli" w:cs="Times New Roman"/>
          <w:b/>
          <w:bCs/>
          <w:color w:val="943634" w:themeColor="accent2" w:themeShade="BF"/>
          <w:sz w:val="24"/>
          <w:szCs w:val="24"/>
          <w:lang w:eastAsia="en-CA"/>
        </w:rPr>
        <w:t>TECHNICAL</w:t>
      </w:r>
    </w:p>
    <w:p w:rsidR="00C45B9F" w:rsidRPr="008F14D8" w:rsidRDefault="008F14D8" w:rsidP="008F14D8">
      <w:pPr>
        <w:numPr>
          <w:ilvl w:val="0"/>
          <w:numId w:val="2"/>
        </w:numPr>
        <w:spacing w:before="100" w:beforeAutospacing="1" w:after="100" w:afterAutospacing="1" w:line="240" w:lineRule="auto"/>
        <w:ind w:left="0"/>
        <w:rPr>
          <w:rFonts w:ascii="Muli" w:eastAsia="Times New Roman" w:hAnsi="Muli" w:cs="Times New Roman"/>
          <w:color w:val="000000"/>
          <w:sz w:val="24"/>
          <w:szCs w:val="24"/>
          <w:lang w:eastAsia="en-CA"/>
        </w:rPr>
      </w:pPr>
      <w:r w:rsidRPr="008F14D8">
        <w:rPr>
          <w:rFonts w:ascii="Muli" w:eastAsia="Times New Roman" w:hAnsi="Muli" w:cs="Segoe UI"/>
          <w:bCs/>
          <w:color w:val="000000"/>
          <w:sz w:val="24"/>
          <w:szCs w:val="24"/>
          <w:lang w:eastAsia="en-CA"/>
        </w:rPr>
        <w:t>Require proponents</w:t>
      </w:r>
      <w:r w:rsidRPr="008F14D8">
        <w:rPr>
          <w:rFonts w:ascii="Muli" w:eastAsia="Times New Roman" w:hAnsi="Muli" w:cs="Segoe UI"/>
          <w:color w:val="000000"/>
          <w:sz w:val="24"/>
          <w:szCs w:val="24"/>
          <w:lang w:eastAsia="en-CA"/>
        </w:rPr>
        <w:t xml:space="preserve"> to provide equipment that </w:t>
      </w:r>
      <w:r w:rsidRPr="008F14D8">
        <w:rPr>
          <w:rFonts w:ascii="Muli" w:eastAsia="Times New Roman" w:hAnsi="Muli" w:cs="Segoe UI"/>
          <w:bCs/>
          <w:color w:val="000000"/>
          <w:sz w:val="24"/>
          <w:szCs w:val="24"/>
          <w:lang w:eastAsia="en-CA"/>
        </w:rPr>
        <w:t>significantly reduces </w:t>
      </w:r>
      <w:r w:rsidRPr="008F14D8">
        <w:rPr>
          <w:rFonts w:ascii="Muli" w:eastAsia="Times New Roman" w:hAnsi="Muli" w:cs="Segoe UI"/>
          <w:color w:val="000000"/>
          <w:sz w:val="24"/>
          <w:szCs w:val="24"/>
          <w:lang w:eastAsia="en-CA"/>
        </w:rPr>
        <w:t xml:space="preserve">the amount of Effective Radiated Power (ERP) emitting from the face of the antenna shroud. Please see </w:t>
      </w:r>
      <w:r w:rsidR="002F544F">
        <w:rPr>
          <w:rFonts w:ascii="Muli" w:eastAsia="Times New Roman" w:hAnsi="Muli" w:cs="Segoe UI"/>
          <w:b/>
          <w:color w:val="000000"/>
          <w:sz w:val="24"/>
          <w:szCs w:val="24"/>
          <w:lang w:eastAsia="en-CA"/>
        </w:rPr>
        <w:t>s</w:t>
      </w:r>
      <w:r w:rsidRPr="008F14D8">
        <w:rPr>
          <w:rFonts w:ascii="Muli" w:eastAsia="Times New Roman" w:hAnsi="Muli" w:cs="Segoe UI"/>
          <w:b/>
          <w:color w:val="000000"/>
          <w:sz w:val="24"/>
          <w:szCs w:val="24"/>
          <w:lang w:eastAsia="en-CA"/>
        </w:rPr>
        <w:t>ection 3.1</w:t>
      </w:r>
      <w:r w:rsidRPr="008F14D8">
        <w:rPr>
          <w:rFonts w:ascii="Muli" w:eastAsia="Times New Roman" w:hAnsi="Muli" w:cs="Segoe UI"/>
          <w:color w:val="000000"/>
          <w:sz w:val="24"/>
          <w:szCs w:val="24"/>
          <w:lang w:eastAsia="en-CA"/>
        </w:rPr>
        <w:t xml:space="preserve"> on Page 13 of this document for suggested wording for this requirement.</w:t>
      </w:r>
    </w:p>
    <w:p w:rsidR="00024AF6" w:rsidRPr="00484B61" w:rsidRDefault="00024AF6" w:rsidP="00484B61">
      <w:pPr>
        <w:spacing w:after="136" w:line="240" w:lineRule="auto"/>
        <w:rPr>
          <w:rFonts w:ascii="Muli" w:eastAsia="Times New Roman" w:hAnsi="Muli" w:cs="Times New Roman"/>
          <w:b/>
          <w:bCs/>
          <w:color w:val="943634" w:themeColor="accent2" w:themeShade="BF"/>
          <w:sz w:val="24"/>
          <w:szCs w:val="24"/>
          <w:lang w:eastAsia="en-CA"/>
        </w:rPr>
      </w:pPr>
      <w:r w:rsidRPr="00484B61">
        <w:rPr>
          <w:rFonts w:ascii="Muli" w:eastAsia="Times New Roman" w:hAnsi="Muli" w:cs="Times New Roman"/>
          <w:b/>
          <w:bCs/>
          <w:color w:val="943634" w:themeColor="accent2" w:themeShade="BF"/>
          <w:sz w:val="24"/>
          <w:szCs w:val="24"/>
          <w:lang w:eastAsia="en-CA"/>
        </w:rPr>
        <w:t>ADMINISTRATIVE / LEGAL</w:t>
      </w:r>
    </w:p>
    <w:p w:rsidR="00615143" w:rsidRDefault="00E06ED4" w:rsidP="00615143">
      <w:pPr>
        <w:numPr>
          <w:ilvl w:val="0"/>
          <w:numId w:val="3"/>
        </w:numPr>
        <w:spacing w:before="100" w:beforeAutospacing="1" w:after="100" w:afterAutospacing="1" w:line="240" w:lineRule="auto"/>
        <w:ind w:left="0"/>
        <w:rPr>
          <w:rFonts w:ascii="Muli" w:eastAsia="Times New Roman" w:hAnsi="Muli" w:cs="Times New Roman"/>
          <w:color w:val="000000"/>
          <w:sz w:val="24"/>
          <w:szCs w:val="24"/>
          <w:lang w:eastAsia="en-CA"/>
        </w:rPr>
      </w:pPr>
      <w:r>
        <w:rPr>
          <w:rFonts w:ascii="Muli" w:eastAsia="Times New Roman" w:hAnsi="Muli" w:cs="Times New Roman"/>
          <w:color w:val="000000"/>
          <w:sz w:val="24"/>
          <w:szCs w:val="24"/>
          <w:lang w:eastAsia="en-CA"/>
        </w:rPr>
        <w:t xml:space="preserve">Specify </w:t>
      </w:r>
      <w:r w:rsidR="00024AF6" w:rsidRPr="005A1B99">
        <w:rPr>
          <w:rFonts w:ascii="Muli" w:eastAsia="Times New Roman" w:hAnsi="Muli" w:cs="Times New Roman"/>
          <w:color w:val="000000"/>
          <w:sz w:val="24"/>
          <w:szCs w:val="24"/>
          <w:lang w:eastAsia="en-CA"/>
        </w:rPr>
        <w:t>that residents within a certain distance</w:t>
      </w:r>
      <w:r w:rsidR="00615143">
        <w:rPr>
          <w:rFonts w:ascii="Muli" w:eastAsia="Times New Roman" w:hAnsi="Muli" w:cs="Times New Roman"/>
          <w:color w:val="000000"/>
          <w:sz w:val="24"/>
          <w:szCs w:val="24"/>
          <w:lang w:eastAsia="en-CA"/>
        </w:rPr>
        <w:t xml:space="preserve"> of an installation </w:t>
      </w:r>
      <w:proofErr w:type="gramStart"/>
      <w:r w:rsidR="00615143">
        <w:rPr>
          <w:rFonts w:ascii="Muli" w:eastAsia="Times New Roman" w:hAnsi="Muli" w:cs="Times New Roman"/>
          <w:color w:val="000000"/>
          <w:sz w:val="24"/>
          <w:szCs w:val="24"/>
          <w:lang w:eastAsia="en-CA"/>
        </w:rPr>
        <w:t>be notified</w:t>
      </w:r>
      <w:proofErr w:type="gramEnd"/>
      <w:r w:rsidR="00484B61">
        <w:rPr>
          <w:rFonts w:ascii="Muli" w:eastAsia="Times New Roman" w:hAnsi="Muli" w:cs="Times New Roman"/>
          <w:color w:val="000000"/>
          <w:sz w:val="24"/>
          <w:szCs w:val="24"/>
          <w:lang w:eastAsia="en-CA"/>
        </w:rPr>
        <w:t>.</w:t>
      </w:r>
    </w:p>
    <w:p w:rsidR="00024AF6" w:rsidRPr="00615143" w:rsidRDefault="00E06ED4" w:rsidP="00615143">
      <w:pPr>
        <w:numPr>
          <w:ilvl w:val="0"/>
          <w:numId w:val="3"/>
        </w:numPr>
        <w:spacing w:before="100" w:beforeAutospacing="1" w:after="100" w:afterAutospacing="1" w:line="240" w:lineRule="auto"/>
        <w:ind w:left="0"/>
        <w:rPr>
          <w:rFonts w:ascii="Muli" w:eastAsia="Times New Roman" w:hAnsi="Muli" w:cs="Times New Roman"/>
          <w:color w:val="000000"/>
          <w:sz w:val="24"/>
          <w:szCs w:val="24"/>
          <w:lang w:eastAsia="en-CA"/>
        </w:rPr>
      </w:pPr>
      <w:proofErr w:type="gramStart"/>
      <w:r>
        <w:rPr>
          <w:rFonts w:ascii="Muli" w:eastAsia="Times New Roman" w:hAnsi="Muli" w:cs="Times New Roman"/>
          <w:color w:val="000000"/>
          <w:sz w:val="24"/>
          <w:szCs w:val="24"/>
          <w:lang w:eastAsia="en-CA"/>
        </w:rPr>
        <w:t xml:space="preserve">Require </w:t>
      </w:r>
      <w:r w:rsidR="00024AF6" w:rsidRPr="00615143">
        <w:rPr>
          <w:rFonts w:ascii="Muli" w:eastAsia="Times New Roman" w:hAnsi="Muli" w:cs="Times New Roman"/>
          <w:color w:val="000000"/>
          <w:sz w:val="24"/>
          <w:szCs w:val="24"/>
          <w:lang w:eastAsia="en-CA"/>
        </w:rPr>
        <w:t xml:space="preserve"> annual</w:t>
      </w:r>
      <w:proofErr w:type="gramEnd"/>
      <w:r w:rsidR="00024AF6" w:rsidRPr="00615143">
        <w:rPr>
          <w:rFonts w:ascii="Muli" w:eastAsia="Times New Roman" w:hAnsi="Muli" w:cs="Times New Roman"/>
          <w:color w:val="000000"/>
          <w:sz w:val="24"/>
          <w:szCs w:val="24"/>
          <w:lang w:eastAsia="en-CA"/>
        </w:rPr>
        <w:t xml:space="preserve"> recertification fees</w:t>
      </w:r>
      <w:r w:rsidR="00484B61">
        <w:rPr>
          <w:rFonts w:ascii="Muli" w:eastAsia="Times New Roman" w:hAnsi="Muli" w:cs="Times New Roman"/>
          <w:color w:val="000000"/>
          <w:sz w:val="24"/>
          <w:szCs w:val="24"/>
          <w:lang w:eastAsia="en-CA"/>
        </w:rPr>
        <w:t>.</w:t>
      </w:r>
    </w:p>
    <w:p w:rsidR="00024AF6" w:rsidRDefault="00E06ED4" w:rsidP="00024AF6">
      <w:pPr>
        <w:numPr>
          <w:ilvl w:val="0"/>
          <w:numId w:val="3"/>
        </w:numPr>
        <w:spacing w:before="100" w:beforeAutospacing="1" w:after="100" w:afterAutospacing="1" w:line="240" w:lineRule="auto"/>
        <w:ind w:left="0"/>
        <w:rPr>
          <w:rFonts w:ascii="Muli" w:eastAsia="Times New Roman" w:hAnsi="Muli" w:cs="Times New Roman"/>
          <w:color w:val="000000"/>
          <w:sz w:val="24"/>
          <w:szCs w:val="24"/>
          <w:lang w:eastAsia="en-CA"/>
        </w:rPr>
      </w:pPr>
      <w:r>
        <w:rPr>
          <w:rFonts w:ascii="Muli" w:eastAsia="Times New Roman" w:hAnsi="Muli" w:cs="Times New Roman"/>
          <w:color w:val="000000"/>
          <w:sz w:val="24"/>
          <w:szCs w:val="24"/>
          <w:lang w:eastAsia="en-CA"/>
        </w:rPr>
        <w:t>Require</w:t>
      </w:r>
      <w:r w:rsidR="00024AF6" w:rsidRPr="005A1B99">
        <w:rPr>
          <w:rFonts w:ascii="Muli" w:eastAsia="Times New Roman" w:hAnsi="Muli" w:cs="Times New Roman"/>
          <w:color w:val="000000"/>
          <w:sz w:val="24"/>
          <w:szCs w:val="24"/>
          <w:lang w:eastAsia="en-CA"/>
        </w:rPr>
        <w:t xml:space="preserve"> </w:t>
      </w:r>
      <w:proofErr w:type="spellStart"/>
      <w:r w:rsidR="00024AF6" w:rsidRPr="005A1B99">
        <w:rPr>
          <w:rFonts w:ascii="Muli" w:eastAsia="Times New Roman" w:hAnsi="Muli" w:cs="Times New Roman"/>
          <w:color w:val="000000"/>
          <w:sz w:val="24"/>
          <w:szCs w:val="24"/>
          <w:lang w:eastAsia="en-CA"/>
        </w:rPr>
        <w:t>permittees</w:t>
      </w:r>
      <w:proofErr w:type="spellEnd"/>
      <w:r w:rsidR="00024AF6" w:rsidRPr="005A1B99">
        <w:rPr>
          <w:rFonts w:ascii="Muli" w:eastAsia="Times New Roman" w:hAnsi="Muli" w:cs="Times New Roman"/>
          <w:color w:val="000000"/>
          <w:sz w:val="24"/>
          <w:szCs w:val="24"/>
          <w:lang w:eastAsia="en-CA"/>
        </w:rPr>
        <w:t xml:space="preserve"> to defend and indemnify the city from any liabilities arising from permits and the installation, operation and maintenance of small cell</w:t>
      </w:r>
      <w:r w:rsidR="00192ED6">
        <w:rPr>
          <w:rFonts w:ascii="Muli" w:eastAsia="Times New Roman" w:hAnsi="Muli" w:cs="Times New Roman"/>
          <w:color w:val="000000"/>
          <w:sz w:val="24"/>
          <w:szCs w:val="24"/>
          <w:lang w:eastAsia="en-CA"/>
        </w:rPr>
        <w:t>s</w:t>
      </w:r>
      <w:r w:rsidR="00484B61">
        <w:rPr>
          <w:rFonts w:ascii="Muli" w:eastAsia="Times New Roman" w:hAnsi="Muli" w:cs="Times New Roman"/>
          <w:color w:val="000000"/>
          <w:sz w:val="24"/>
          <w:szCs w:val="24"/>
          <w:lang w:eastAsia="en-CA"/>
        </w:rPr>
        <w:t>.</w:t>
      </w:r>
      <w:r w:rsidR="00024AF6" w:rsidRPr="005A1B99">
        <w:rPr>
          <w:rFonts w:ascii="Muli" w:eastAsia="Times New Roman" w:hAnsi="Muli" w:cs="Times New Roman"/>
          <w:color w:val="000000"/>
          <w:sz w:val="24"/>
          <w:szCs w:val="24"/>
          <w:lang w:eastAsia="en-CA"/>
        </w:rPr>
        <w:t xml:space="preserve"> </w:t>
      </w:r>
    </w:p>
    <w:p w:rsidR="008D7941" w:rsidRPr="005A1B99" w:rsidRDefault="00E06ED4" w:rsidP="00FD11AB">
      <w:pPr>
        <w:numPr>
          <w:ilvl w:val="0"/>
          <w:numId w:val="3"/>
        </w:numPr>
        <w:spacing w:before="100" w:beforeAutospacing="1" w:after="100" w:afterAutospacing="1" w:line="240" w:lineRule="auto"/>
        <w:ind w:left="0"/>
        <w:rPr>
          <w:rFonts w:ascii="Muli" w:eastAsia="Times New Roman" w:hAnsi="Muli" w:cs="Times New Roman"/>
          <w:color w:val="000000"/>
          <w:sz w:val="24"/>
          <w:szCs w:val="24"/>
          <w:lang w:eastAsia="en-CA"/>
        </w:rPr>
      </w:pPr>
      <w:r>
        <w:rPr>
          <w:rFonts w:ascii="Muli" w:eastAsia="Times New Roman" w:hAnsi="Muli" w:cs="Times New Roman"/>
          <w:color w:val="000000"/>
          <w:sz w:val="24"/>
          <w:szCs w:val="24"/>
          <w:lang w:eastAsia="en-CA"/>
        </w:rPr>
        <w:t>Require</w:t>
      </w:r>
      <w:r w:rsidR="008D7941">
        <w:rPr>
          <w:rFonts w:ascii="Muli" w:eastAsia="Times New Roman" w:hAnsi="Muli" w:cs="Times New Roman"/>
          <w:color w:val="000000"/>
          <w:sz w:val="24"/>
          <w:szCs w:val="24"/>
          <w:lang w:eastAsia="en-CA"/>
        </w:rPr>
        <w:t xml:space="preserve"> the proponent to have insurance that includes </w:t>
      </w:r>
      <w:r w:rsidR="008D7941">
        <w:rPr>
          <w:rFonts w:ascii="Muli" w:hAnsi="Muli" w:cs="Times New Roman"/>
          <w:sz w:val="24"/>
          <w:szCs w:val="24"/>
        </w:rPr>
        <w:t>pollution liability with no electromagnetic field exclusions</w:t>
      </w:r>
      <w:r w:rsidR="00484B61">
        <w:rPr>
          <w:rFonts w:ascii="Muli" w:hAnsi="Muli" w:cs="Times New Roman"/>
          <w:sz w:val="24"/>
          <w:szCs w:val="24"/>
        </w:rPr>
        <w:t>,</w:t>
      </w:r>
      <w:r w:rsidR="008D7941">
        <w:rPr>
          <w:rFonts w:ascii="Muli" w:hAnsi="Muli" w:cs="Times New Roman"/>
          <w:sz w:val="24"/>
          <w:szCs w:val="24"/>
        </w:rPr>
        <w:t xml:space="preserve"> as well as data privacy protection</w:t>
      </w:r>
      <w:r w:rsidR="00484B61">
        <w:rPr>
          <w:rFonts w:ascii="Muli" w:hAnsi="Muli" w:cs="Times New Roman"/>
          <w:sz w:val="24"/>
          <w:szCs w:val="24"/>
        </w:rPr>
        <w:t>.</w:t>
      </w:r>
    </w:p>
    <w:p w:rsidR="00024AF6" w:rsidRDefault="00E06ED4" w:rsidP="00AE029A">
      <w:pPr>
        <w:numPr>
          <w:ilvl w:val="0"/>
          <w:numId w:val="3"/>
        </w:numPr>
        <w:spacing w:before="100" w:beforeAutospacing="1" w:after="100" w:afterAutospacing="1" w:line="240" w:lineRule="auto"/>
        <w:ind w:left="0"/>
        <w:rPr>
          <w:rFonts w:ascii="Muli" w:eastAsia="Times New Roman" w:hAnsi="Muli" w:cs="Times New Roman"/>
          <w:color w:val="000000"/>
          <w:sz w:val="24"/>
          <w:szCs w:val="24"/>
          <w:lang w:eastAsia="en-CA"/>
        </w:rPr>
      </w:pPr>
      <w:r>
        <w:rPr>
          <w:rFonts w:ascii="Muli" w:eastAsia="Times New Roman" w:hAnsi="Muli" w:cs="Times New Roman"/>
          <w:color w:val="000000"/>
          <w:sz w:val="24"/>
          <w:szCs w:val="24"/>
          <w:lang w:eastAsia="en-CA"/>
        </w:rPr>
        <w:t>Reserve</w:t>
      </w:r>
      <w:r w:rsidR="00024AF6" w:rsidRPr="005A1B99">
        <w:rPr>
          <w:rFonts w:ascii="Muli" w:eastAsia="Times New Roman" w:hAnsi="Muli" w:cs="Times New Roman"/>
          <w:color w:val="000000"/>
          <w:sz w:val="24"/>
          <w:szCs w:val="24"/>
          <w:lang w:eastAsia="en-CA"/>
        </w:rPr>
        <w:t xml:space="preserve"> the right to hire independent consultants at the applicant’s expense</w:t>
      </w:r>
      <w:r w:rsidR="00484B61">
        <w:rPr>
          <w:rFonts w:ascii="Muli" w:eastAsia="Times New Roman" w:hAnsi="Muli" w:cs="Times New Roman"/>
          <w:color w:val="000000"/>
          <w:sz w:val="24"/>
          <w:szCs w:val="24"/>
          <w:lang w:eastAsia="en-CA"/>
        </w:rPr>
        <w:t>.</w:t>
      </w:r>
    </w:p>
    <w:p w:rsidR="00FD11AB" w:rsidRPr="00FD11AB" w:rsidRDefault="00E06ED4" w:rsidP="00FD11AB">
      <w:pPr>
        <w:numPr>
          <w:ilvl w:val="0"/>
          <w:numId w:val="3"/>
        </w:numPr>
        <w:spacing w:before="100" w:beforeAutospacing="1" w:after="100" w:afterAutospacing="1" w:line="240" w:lineRule="auto"/>
        <w:ind w:left="0"/>
        <w:rPr>
          <w:rFonts w:ascii="Muli" w:eastAsia="Times New Roman" w:hAnsi="Muli" w:cs="Times New Roman"/>
          <w:color w:val="000000"/>
          <w:sz w:val="24"/>
          <w:szCs w:val="24"/>
          <w:lang w:eastAsia="en-CA"/>
        </w:rPr>
      </w:pPr>
      <w:r>
        <w:rPr>
          <w:rFonts w:ascii="Muli" w:hAnsi="Muli" w:cs="TimesNewRomanPSMT"/>
          <w:sz w:val="24"/>
          <w:szCs w:val="24"/>
        </w:rPr>
        <w:t>Have</w:t>
      </w:r>
      <w:r w:rsidR="00615143" w:rsidRPr="00FD11AB">
        <w:rPr>
          <w:rFonts w:ascii="Muli" w:hAnsi="Muli" w:cs="TimesNewRomanPSMT"/>
          <w:sz w:val="24"/>
          <w:szCs w:val="24"/>
        </w:rPr>
        <w:t xml:space="preserve"> the right to employ a qualified RF engineer to conduct an annual random and una</w:t>
      </w:r>
      <w:r w:rsidR="004D0A0D" w:rsidRPr="00FD11AB">
        <w:rPr>
          <w:rFonts w:ascii="Muli" w:hAnsi="Muli" w:cs="TimesNewRomanPSMT"/>
          <w:sz w:val="24"/>
          <w:szCs w:val="24"/>
        </w:rPr>
        <w:t xml:space="preserve">nnounced test of the small cell </w:t>
      </w:r>
      <w:r w:rsidR="00615143" w:rsidRPr="00FD11AB">
        <w:rPr>
          <w:rFonts w:ascii="Muli" w:hAnsi="Muli" w:cs="TimesNewRomanPSMT"/>
          <w:sz w:val="24"/>
          <w:szCs w:val="24"/>
        </w:rPr>
        <w:t>installations</w:t>
      </w:r>
      <w:r w:rsidR="004D0A0D" w:rsidRPr="00FD11AB">
        <w:rPr>
          <w:rFonts w:ascii="Muli" w:hAnsi="Muli" w:cs="TimesNewRomanPSMT"/>
          <w:sz w:val="24"/>
          <w:szCs w:val="24"/>
        </w:rPr>
        <w:t xml:space="preserve"> </w:t>
      </w:r>
      <w:proofErr w:type="spellStart"/>
      <w:r w:rsidR="004D0A0D" w:rsidRPr="00FD11AB">
        <w:rPr>
          <w:rFonts w:ascii="Muli" w:hAnsi="Muli" w:cs="TimesNewRomanPSMT"/>
          <w:sz w:val="24"/>
          <w:szCs w:val="24"/>
        </w:rPr>
        <w:t>Permittee</w:t>
      </w:r>
      <w:proofErr w:type="spellEnd"/>
      <w:r w:rsidR="004D0A0D" w:rsidRPr="00FD11AB">
        <w:rPr>
          <w:rFonts w:ascii="Muli" w:hAnsi="Muli" w:cs="TimesNewRomanPSMT"/>
          <w:sz w:val="24"/>
          <w:szCs w:val="24"/>
        </w:rPr>
        <w:t xml:space="preserve"> has in the Town</w:t>
      </w:r>
      <w:r w:rsidR="00484B61">
        <w:rPr>
          <w:rFonts w:ascii="Muli" w:hAnsi="Muli" w:cs="TimesNewRomanPSMT"/>
          <w:sz w:val="24"/>
          <w:szCs w:val="24"/>
        </w:rPr>
        <w:t>, in order</w:t>
      </w:r>
      <w:r w:rsidR="00615143" w:rsidRPr="00FD11AB">
        <w:rPr>
          <w:rFonts w:ascii="Muli" w:hAnsi="Muli" w:cs="TimesNewRomanPSMT"/>
          <w:sz w:val="24"/>
          <w:szCs w:val="24"/>
        </w:rPr>
        <w:t xml:space="preserve"> </w:t>
      </w:r>
      <w:r w:rsidR="00C33AF9" w:rsidRPr="00FD11AB">
        <w:rPr>
          <w:rFonts w:ascii="Muli" w:hAnsi="Muli" w:cs="TimesNewRomanPSMT"/>
          <w:sz w:val="24"/>
          <w:szCs w:val="24"/>
        </w:rPr>
        <w:t xml:space="preserve">to certify </w:t>
      </w:r>
      <w:r w:rsidR="004D0A0D" w:rsidRPr="00FD11AB">
        <w:rPr>
          <w:rFonts w:ascii="Muli" w:hAnsi="Muli" w:cs="TimesNewRomanPSMT"/>
          <w:sz w:val="24"/>
          <w:szCs w:val="24"/>
        </w:rPr>
        <w:t>compliance with Safety Code 6</w:t>
      </w:r>
      <w:r w:rsidR="00FD11AB">
        <w:rPr>
          <w:rFonts w:ascii="Muli" w:hAnsi="Muli" w:cs="TimesNewRomanPSMT"/>
          <w:sz w:val="24"/>
          <w:szCs w:val="24"/>
        </w:rPr>
        <w:t xml:space="preserve"> </w:t>
      </w:r>
      <w:r w:rsidR="008E10DC">
        <w:rPr>
          <w:rFonts w:ascii="Muli" w:hAnsi="Muli" w:cs="TimesNewRomanPSMT"/>
          <w:sz w:val="24"/>
          <w:szCs w:val="24"/>
        </w:rPr>
        <w:t>or the Town’s G</w:t>
      </w:r>
      <w:r w:rsidR="00E95A61">
        <w:rPr>
          <w:rFonts w:ascii="Muli" w:hAnsi="Muli" w:cs="TimesNewRomanPSMT"/>
          <w:sz w:val="24"/>
          <w:szCs w:val="24"/>
        </w:rPr>
        <w:t>uideline</w:t>
      </w:r>
      <w:r w:rsidR="004D0A0D" w:rsidRPr="00FD11AB">
        <w:rPr>
          <w:rFonts w:ascii="Muli" w:hAnsi="Muli" w:cs="TimesNewRomanPSMT"/>
          <w:sz w:val="24"/>
          <w:szCs w:val="24"/>
        </w:rPr>
        <w:t xml:space="preserve">, </w:t>
      </w:r>
      <w:r w:rsidR="00FD11AB">
        <w:rPr>
          <w:rFonts w:ascii="Muli" w:hAnsi="Muli" w:cs="TimesNewRomanPSMT"/>
          <w:sz w:val="24"/>
          <w:szCs w:val="24"/>
        </w:rPr>
        <w:t xml:space="preserve">whichever of these two guidelines </w:t>
      </w:r>
      <w:r w:rsidR="00FD11AB" w:rsidRPr="004B3D95">
        <w:rPr>
          <w:rFonts w:ascii="Muli" w:hAnsi="Muli"/>
          <w:sz w:val="24"/>
          <w:szCs w:val="24"/>
        </w:rPr>
        <w:t>sets the lowest emission limit.</w:t>
      </w:r>
      <w:r w:rsidR="00FD11AB">
        <w:rPr>
          <w:rFonts w:ascii="Muli" w:hAnsi="Muli"/>
          <w:sz w:val="24"/>
          <w:szCs w:val="24"/>
        </w:rPr>
        <w:t xml:space="preserve"> </w:t>
      </w:r>
      <w:r w:rsidR="00FD11AB">
        <w:rPr>
          <w:rFonts w:ascii="Muli" w:hAnsi="Muli" w:cs="TimesNewRomanPSMT"/>
          <w:sz w:val="24"/>
          <w:szCs w:val="24"/>
        </w:rPr>
        <w:t>L</w:t>
      </w:r>
      <w:r w:rsidR="00FD11AB" w:rsidRPr="00FD11AB">
        <w:rPr>
          <w:rFonts w:ascii="Muli" w:hAnsi="Muli" w:cs="TimesNewRomanPSMT"/>
          <w:sz w:val="24"/>
          <w:szCs w:val="24"/>
        </w:rPr>
        <w:t xml:space="preserve">earn about creating local radiofrequency exposure guidelines in </w:t>
      </w:r>
      <w:r w:rsidR="00FD11AB" w:rsidRPr="008E10DC">
        <w:rPr>
          <w:rFonts w:ascii="Muli" w:hAnsi="Muli" w:cs="TimesNewRomanPSMT"/>
          <w:b/>
          <w:sz w:val="24"/>
          <w:szCs w:val="24"/>
        </w:rPr>
        <w:t>Policy Suggestion 2</w:t>
      </w:r>
      <w:r w:rsidR="00FD11AB" w:rsidRPr="00FD11AB">
        <w:rPr>
          <w:rFonts w:ascii="Muli" w:hAnsi="Muli" w:cs="TimesNewRomanPSMT"/>
          <w:sz w:val="24"/>
          <w:szCs w:val="24"/>
        </w:rPr>
        <w:t xml:space="preserve"> belo</w:t>
      </w:r>
      <w:r w:rsidR="004D0A0D" w:rsidRPr="00FD11AB">
        <w:rPr>
          <w:rFonts w:ascii="Muli" w:hAnsi="Muli" w:cs="TimesNewRomanPSMT"/>
          <w:sz w:val="24"/>
          <w:szCs w:val="24"/>
        </w:rPr>
        <w:t>w</w:t>
      </w:r>
      <w:r w:rsidR="00FD11AB">
        <w:rPr>
          <w:rFonts w:ascii="Muli" w:hAnsi="Muli" w:cs="TimesNewRomanPSMT"/>
          <w:sz w:val="24"/>
          <w:szCs w:val="24"/>
        </w:rPr>
        <w:t>.</w:t>
      </w:r>
      <w:r w:rsidR="00FD11AB" w:rsidRPr="00FD11AB">
        <w:rPr>
          <w:rFonts w:ascii="Muli" w:hAnsi="Muli" w:cs="TimesNewRomanPSMT"/>
          <w:sz w:val="24"/>
          <w:szCs w:val="24"/>
        </w:rPr>
        <w:t xml:space="preserve"> </w:t>
      </w:r>
    </w:p>
    <w:p w:rsidR="00024AF6" w:rsidRPr="00FD11AB" w:rsidRDefault="00024AF6" w:rsidP="00FD11AB">
      <w:pPr>
        <w:spacing w:before="100" w:beforeAutospacing="1" w:after="100" w:afterAutospacing="1" w:line="240" w:lineRule="auto"/>
        <w:rPr>
          <w:rFonts w:ascii="Muli" w:eastAsia="Times New Roman" w:hAnsi="Muli" w:cs="Times New Roman"/>
          <w:color w:val="000000"/>
          <w:sz w:val="24"/>
          <w:szCs w:val="24"/>
          <w:lang w:eastAsia="en-CA"/>
        </w:rPr>
      </w:pPr>
      <w:proofErr w:type="gramStart"/>
      <w:r w:rsidRPr="00FD11AB">
        <w:rPr>
          <w:rFonts w:ascii="Muli" w:eastAsia="Times New Roman" w:hAnsi="Muli" w:cs="Times New Roman"/>
          <w:b/>
          <w:bCs/>
          <w:color w:val="943634" w:themeColor="accent2" w:themeShade="BF"/>
          <w:sz w:val="24"/>
          <w:szCs w:val="24"/>
          <w:lang w:eastAsia="en-CA"/>
        </w:rPr>
        <w:lastRenderedPageBreak/>
        <w:t>POLICY</w:t>
      </w:r>
      <w:r w:rsidR="00C037C9" w:rsidRPr="00FD11AB">
        <w:rPr>
          <w:rFonts w:ascii="Muli" w:eastAsia="Times New Roman" w:hAnsi="Muli" w:cs="Times New Roman"/>
          <w:b/>
          <w:bCs/>
          <w:color w:val="943634" w:themeColor="accent2" w:themeShade="BF"/>
          <w:sz w:val="24"/>
          <w:szCs w:val="24"/>
          <w:lang w:eastAsia="en-CA"/>
        </w:rPr>
        <w:t xml:space="preserve">  SUGGESTIONS</w:t>
      </w:r>
      <w:proofErr w:type="gramEnd"/>
    </w:p>
    <w:p w:rsidR="00024AF6" w:rsidRPr="005A1B99" w:rsidRDefault="00C037C9" w:rsidP="00C037C9">
      <w:pPr>
        <w:spacing w:before="100" w:beforeAutospacing="1" w:after="100" w:afterAutospacing="1" w:line="240" w:lineRule="auto"/>
        <w:rPr>
          <w:rFonts w:ascii="Muli" w:eastAsia="Times New Roman" w:hAnsi="Muli" w:cs="Times New Roman"/>
          <w:color w:val="000000"/>
          <w:sz w:val="24"/>
          <w:szCs w:val="24"/>
          <w:lang w:eastAsia="en-CA"/>
        </w:rPr>
      </w:pPr>
      <w:r w:rsidRPr="00C037C9">
        <w:rPr>
          <w:rFonts w:ascii="Muli" w:eastAsia="Times New Roman" w:hAnsi="Muli" w:cs="Times New Roman"/>
          <w:color w:val="000000"/>
          <w:sz w:val="28"/>
          <w:szCs w:val="28"/>
          <w:lang w:eastAsia="en-CA"/>
        </w:rPr>
        <w:t>1</w:t>
      </w:r>
      <w:r>
        <w:rPr>
          <w:rFonts w:ascii="Muli" w:eastAsia="Times New Roman" w:hAnsi="Muli" w:cs="Times New Roman"/>
          <w:color w:val="000000"/>
          <w:sz w:val="24"/>
          <w:szCs w:val="24"/>
          <w:lang w:eastAsia="en-CA"/>
        </w:rPr>
        <w:t xml:space="preserve">. </w:t>
      </w:r>
      <w:r w:rsidR="00024AF6" w:rsidRPr="00763919">
        <w:rPr>
          <w:rFonts w:ascii="Muli" w:eastAsia="Times New Roman" w:hAnsi="Muli" w:cs="Times New Roman"/>
          <w:b/>
          <w:color w:val="000000"/>
          <w:sz w:val="26"/>
          <w:szCs w:val="26"/>
          <w:lang w:eastAsia="en-CA"/>
        </w:rPr>
        <w:t>Appoin</w:t>
      </w:r>
      <w:r w:rsidRPr="00763919">
        <w:rPr>
          <w:rFonts w:ascii="Muli" w:eastAsia="Times New Roman" w:hAnsi="Muli" w:cs="Times New Roman"/>
          <w:b/>
          <w:color w:val="000000"/>
          <w:sz w:val="26"/>
          <w:szCs w:val="26"/>
          <w:lang w:eastAsia="en-CA"/>
        </w:rPr>
        <w:t>t</w:t>
      </w:r>
      <w:r w:rsidR="00C97BF3" w:rsidRPr="00763919">
        <w:rPr>
          <w:rFonts w:ascii="Muli" w:eastAsia="Times New Roman" w:hAnsi="Muli" w:cs="Times New Roman"/>
          <w:b/>
          <w:color w:val="000000"/>
          <w:sz w:val="26"/>
          <w:szCs w:val="26"/>
          <w:lang w:eastAsia="en-CA"/>
        </w:rPr>
        <w:t xml:space="preserve"> a committee to create </w:t>
      </w:r>
      <w:r w:rsidR="00024AF6" w:rsidRPr="00763919">
        <w:rPr>
          <w:rFonts w:ascii="Muli" w:eastAsia="Times New Roman" w:hAnsi="Muli" w:cs="Times New Roman"/>
          <w:b/>
          <w:color w:val="000000"/>
          <w:sz w:val="26"/>
          <w:szCs w:val="26"/>
          <w:lang w:eastAsia="en-CA"/>
        </w:rPr>
        <w:t>a community-owned fiber optic network</w:t>
      </w:r>
    </w:p>
    <w:p w:rsidR="00623643" w:rsidRDefault="00C7678E" w:rsidP="00EE6D69">
      <w:pPr>
        <w:spacing w:after="0" w:line="240" w:lineRule="auto"/>
      </w:pPr>
      <w:r>
        <w:rPr>
          <w:rFonts w:ascii="Muli" w:eastAsia="Times New Roman" w:hAnsi="Muli" w:cs="Times New Roman"/>
          <w:color w:val="000000"/>
          <w:sz w:val="24"/>
          <w:szCs w:val="24"/>
          <w:lang w:eastAsia="en-CA"/>
        </w:rPr>
        <w:t xml:space="preserve">Fiber </w:t>
      </w:r>
      <w:r w:rsidR="002B001A">
        <w:rPr>
          <w:rFonts w:ascii="Muli" w:eastAsia="Times New Roman" w:hAnsi="Muli" w:cs="Times New Roman"/>
          <w:color w:val="000000"/>
          <w:sz w:val="24"/>
          <w:szCs w:val="24"/>
          <w:lang w:eastAsia="en-CA"/>
        </w:rPr>
        <w:t xml:space="preserve">optic cables </w:t>
      </w:r>
      <w:r>
        <w:rPr>
          <w:rFonts w:ascii="Muli" w:eastAsia="Times New Roman" w:hAnsi="Muli" w:cs="Times New Roman"/>
          <w:color w:val="000000"/>
          <w:sz w:val="24"/>
          <w:szCs w:val="24"/>
          <w:lang w:eastAsia="en-CA"/>
        </w:rPr>
        <w:t>wired directly to the premise</w:t>
      </w:r>
      <w:r w:rsidR="007B71F3">
        <w:rPr>
          <w:rFonts w:ascii="Muli" w:eastAsia="Times New Roman" w:hAnsi="Muli" w:cs="Times New Roman"/>
          <w:color w:val="000000"/>
          <w:sz w:val="24"/>
          <w:szCs w:val="24"/>
          <w:lang w:eastAsia="en-CA"/>
        </w:rPr>
        <w:t>s</w:t>
      </w:r>
      <w:r>
        <w:rPr>
          <w:rFonts w:ascii="Muli" w:eastAsia="Times New Roman" w:hAnsi="Muli" w:cs="Times New Roman"/>
          <w:color w:val="000000"/>
          <w:sz w:val="24"/>
          <w:szCs w:val="24"/>
          <w:lang w:eastAsia="en-CA"/>
        </w:rPr>
        <w:t xml:space="preserve"> </w:t>
      </w:r>
      <w:r w:rsidR="00024AF6" w:rsidRPr="005A1B99">
        <w:rPr>
          <w:rFonts w:ascii="Muli" w:eastAsia="Times New Roman" w:hAnsi="Muli" w:cs="Times New Roman"/>
          <w:color w:val="000000"/>
          <w:sz w:val="24"/>
          <w:szCs w:val="24"/>
          <w:lang w:eastAsia="en-CA"/>
        </w:rPr>
        <w:t>are </w:t>
      </w:r>
      <w:r w:rsidR="00024AF6" w:rsidRPr="005A1B99">
        <w:rPr>
          <w:rFonts w:ascii="Muli" w:eastAsia="Times New Roman" w:hAnsi="Muli" w:cs="Times New Roman"/>
          <w:i/>
          <w:iCs/>
          <w:color w:val="000000"/>
          <w:sz w:val="24"/>
          <w:szCs w:val="24"/>
          <w:lang w:eastAsia="en-CA"/>
        </w:rPr>
        <w:t>always </w:t>
      </w:r>
      <w:r>
        <w:rPr>
          <w:rFonts w:ascii="Muli" w:eastAsia="Times New Roman" w:hAnsi="Muli" w:cs="Times New Roman"/>
          <w:color w:val="000000"/>
          <w:sz w:val="24"/>
          <w:szCs w:val="24"/>
          <w:lang w:eastAsia="en-CA"/>
        </w:rPr>
        <w:t xml:space="preserve">faster, safer and more energy efficient and secure </w:t>
      </w:r>
      <w:r w:rsidR="00024AF6" w:rsidRPr="005A1B99">
        <w:rPr>
          <w:rFonts w:ascii="Muli" w:eastAsia="Times New Roman" w:hAnsi="Muli" w:cs="Times New Roman"/>
          <w:color w:val="000000"/>
          <w:sz w:val="24"/>
          <w:szCs w:val="24"/>
          <w:lang w:eastAsia="en-CA"/>
        </w:rPr>
        <w:t>than wireless networks</w:t>
      </w:r>
      <w:r w:rsidR="00804613">
        <w:rPr>
          <w:rFonts w:ascii="Muli" w:eastAsia="Times New Roman" w:hAnsi="Muli" w:cs="Times New Roman"/>
          <w:color w:val="000000"/>
          <w:sz w:val="24"/>
          <w:szCs w:val="24"/>
          <w:lang w:eastAsia="en-CA"/>
        </w:rPr>
        <w:t>, including 5G</w:t>
      </w:r>
      <w:r w:rsidR="008E380C">
        <w:rPr>
          <w:rFonts w:ascii="Muli" w:eastAsia="Times New Roman" w:hAnsi="Muli" w:cs="Times New Roman"/>
          <w:color w:val="000000"/>
          <w:sz w:val="24"/>
          <w:szCs w:val="24"/>
          <w:lang w:eastAsia="en-CA"/>
        </w:rPr>
        <w:t xml:space="preserve">. </w:t>
      </w:r>
      <w:r w:rsidR="00024AF6" w:rsidRPr="005A1B99">
        <w:rPr>
          <w:rFonts w:ascii="Muli" w:eastAsia="Times New Roman" w:hAnsi="Muli" w:cs="Times New Roman"/>
          <w:color w:val="000000"/>
          <w:sz w:val="24"/>
          <w:szCs w:val="24"/>
          <w:lang w:eastAsia="en-CA"/>
        </w:rPr>
        <w:t>To learn more about the</w:t>
      </w:r>
      <w:r w:rsidR="007B71F3">
        <w:rPr>
          <w:rFonts w:ascii="Muli" w:eastAsia="Times New Roman" w:hAnsi="Muli" w:cs="Times New Roman"/>
          <w:color w:val="000000"/>
          <w:sz w:val="24"/>
          <w:szCs w:val="24"/>
          <w:lang w:eastAsia="en-CA"/>
        </w:rPr>
        <w:t xml:space="preserve"> </w:t>
      </w:r>
      <w:r w:rsidR="00024AF6" w:rsidRPr="005A1B99">
        <w:rPr>
          <w:rFonts w:ascii="Muli" w:eastAsia="Times New Roman" w:hAnsi="Muli" w:cs="Times New Roman"/>
          <w:color w:val="000000"/>
          <w:sz w:val="24"/>
          <w:szCs w:val="24"/>
          <w:lang w:eastAsia="en-CA"/>
        </w:rPr>
        <w:t xml:space="preserve">many </w:t>
      </w:r>
      <w:r w:rsidR="008E380C">
        <w:rPr>
          <w:rFonts w:ascii="Muli" w:eastAsia="Times New Roman" w:hAnsi="Muli" w:cs="Times New Roman"/>
          <w:color w:val="000000"/>
          <w:sz w:val="24"/>
          <w:szCs w:val="24"/>
          <w:lang w:eastAsia="en-CA"/>
        </w:rPr>
        <w:t xml:space="preserve">economic and other </w:t>
      </w:r>
      <w:r w:rsidR="00024AF6" w:rsidRPr="005A1B99">
        <w:rPr>
          <w:rFonts w:ascii="Muli" w:eastAsia="Times New Roman" w:hAnsi="Muli" w:cs="Times New Roman"/>
          <w:color w:val="000000"/>
          <w:sz w:val="24"/>
          <w:szCs w:val="24"/>
          <w:lang w:eastAsia="en-CA"/>
        </w:rPr>
        <w:t>benefits of community-owned fiber</w:t>
      </w:r>
      <w:r w:rsidR="008E380C">
        <w:rPr>
          <w:rFonts w:ascii="Muli" w:eastAsia="Times New Roman" w:hAnsi="Muli" w:cs="Times New Roman"/>
          <w:color w:val="000000"/>
          <w:sz w:val="24"/>
          <w:szCs w:val="24"/>
          <w:lang w:eastAsia="en-CA"/>
        </w:rPr>
        <w:t xml:space="preserve"> optic</w:t>
      </w:r>
      <w:r w:rsidR="007B71F3">
        <w:rPr>
          <w:rFonts w:ascii="Muli" w:eastAsia="Times New Roman" w:hAnsi="Muli" w:cs="Times New Roman"/>
          <w:color w:val="000000"/>
          <w:sz w:val="24"/>
          <w:szCs w:val="24"/>
          <w:lang w:eastAsia="en-CA"/>
        </w:rPr>
        <w:t>s</w:t>
      </w:r>
      <w:r w:rsidR="008E380C">
        <w:rPr>
          <w:rFonts w:ascii="Muli" w:eastAsia="Times New Roman" w:hAnsi="Muli" w:cs="Times New Roman"/>
          <w:color w:val="000000"/>
          <w:sz w:val="24"/>
          <w:szCs w:val="24"/>
          <w:lang w:eastAsia="en-CA"/>
        </w:rPr>
        <w:t xml:space="preserve">, </w:t>
      </w:r>
      <w:r w:rsidR="00024AF6" w:rsidRPr="005A1B99">
        <w:rPr>
          <w:rFonts w:ascii="Muli" w:eastAsia="Times New Roman" w:hAnsi="Muli" w:cs="Times New Roman"/>
          <w:color w:val="000000"/>
          <w:sz w:val="24"/>
          <w:szCs w:val="24"/>
          <w:lang w:eastAsia="en-CA"/>
        </w:rPr>
        <w:t>please visit </w:t>
      </w:r>
      <w:hyperlink r:id="rId9" w:tgtFrame="_blank" w:history="1">
        <w:r w:rsidR="00024AF6" w:rsidRPr="005A1B99">
          <w:rPr>
            <w:rFonts w:ascii="Muli" w:eastAsia="Times New Roman" w:hAnsi="Muli" w:cs="Times New Roman"/>
            <w:color w:val="196AD4"/>
            <w:sz w:val="24"/>
            <w:szCs w:val="24"/>
            <w:u w:val="single"/>
            <w:lang w:eastAsia="en-CA"/>
          </w:rPr>
          <w:t xml:space="preserve">Connected Communities ~ </w:t>
        </w:r>
        <w:proofErr w:type="gramStart"/>
        <w:r w:rsidR="00024AF6" w:rsidRPr="005A1B99">
          <w:rPr>
            <w:rFonts w:ascii="Muli" w:eastAsia="Times New Roman" w:hAnsi="Muli" w:cs="Times New Roman"/>
            <w:color w:val="196AD4"/>
            <w:sz w:val="24"/>
            <w:szCs w:val="24"/>
            <w:u w:val="single"/>
            <w:lang w:eastAsia="en-CA"/>
          </w:rPr>
          <w:t>Wired</w:t>
        </w:r>
        <w:proofErr w:type="gramEnd"/>
        <w:r w:rsidR="00024AF6" w:rsidRPr="005A1B99">
          <w:rPr>
            <w:rFonts w:ascii="Muli" w:eastAsia="Times New Roman" w:hAnsi="Muli" w:cs="Times New Roman"/>
            <w:color w:val="196AD4"/>
            <w:sz w:val="24"/>
            <w:szCs w:val="24"/>
            <w:u w:val="single"/>
            <w:lang w:eastAsia="en-CA"/>
          </w:rPr>
          <w:t xml:space="preserve"> fiber for Sustainable Last-Mile Solutions</w:t>
        </w:r>
      </w:hyperlink>
      <w:r w:rsidR="008E380C">
        <w:t>.</w:t>
      </w:r>
    </w:p>
    <w:p w:rsidR="00EE6D69" w:rsidRPr="00A05311" w:rsidRDefault="00EE6D69" w:rsidP="00C037C9">
      <w:pPr>
        <w:spacing w:after="0" w:line="240" w:lineRule="auto"/>
        <w:ind w:left="720"/>
      </w:pPr>
    </w:p>
    <w:p w:rsidR="00105B58" w:rsidRDefault="00C037C9" w:rsidP="00AE029A">
      <w:pPr>
        <w:spacing w:after="0" w:line="240" w:lineRule="auto"/>
        <w:rPr>
          <w:rFonts w:ascii="Muli" w:eastAsia="Times New Roman" w:hAnsi="Muli" w:cs="Times New Roman"/>
          <w:b/>
          <w:color w:val="000000"/>
          <w:sz w:val="24"/>
          <w:szCs w:val="24"/>
          <w:lang w:eastAsia="en-CA"/>
        </w:rPr>
      </w:pPr>
      <w:r>
        <w:rPr>
          <w:rFonts w:ascii="Muli" w:eastAsia="Times New Roman" w:hAnsi="Muli" w:cs="Times New Roman"/>
          <w:color w:val="000000"/>
          <w:sz w:val="28"/>
          <w:szCs w:val="28"/>
          <w:lang w:eastAsia="en-CA"/>
        </w:rPr>
        <w:t>2</w:t>
      </w:r>
      <w:r w:rsidRPr="00763919">
        <w:rPr>
          <w:rFonts w:ascii="Muli" w:eastAsia="Times New Roman" w:hAnsi="Muli" w:cs="Times New Roman"/>
          <w:color w:val="000000"/>
          <w:sz w:val="26"/>
          <w:szCs w:val="26"/>
          <w:lang w:eastAsia="en-CA"/>
        </w:rPr>
        <w:t xml:space="preserve">. </w:t>
      </w:r>
      <w:r w:rsidR="008419FF" w:rsidRPr="00763919">
        <w:rPr>
          <w:rFonts w:ascii="Muli" w:eastAsia="Times New Roman" w:hAnsi="Muli" w:cs="Times New Roman"/>
          <w:b/>
          <w:color w:val="000000"/>
          <w:sz w:val="26"/>
          <w:szCs w:val="26"/>
          <w:lang w:eastAsia="en-CA"/>
        </w:rPr>
        <w:t>E</w:t>
      </w:r>
      <w:r w:rsidR="003259AC" w:rsidRPr="00763919">
        <w:rPr>
          <w:rFonts w:ascii="Muli" w:eastAsia="Times New Roman" w:hAnsi="Muli" w:cs="Times New Roman"/>
          <w:b/>
          <w:color w:val="000000"/>
          <w:sz w:val="26"/>
          <w:szCs w:val="26"/>
          <w:lang w:eastAsia="en-CA"/>
        </w:rPr>
        <w:t xml:space="preserve">stablish </w:t>
      </w:r>
      <w:r w:rsidR="00105B58" w:rsidRPr="00763919">
        <w:rPr>
          <w:rFonts w:ascii="Muli" w:eastAsia="Times New Roman" w:hAnsi="Muli" w:cs="Times New Roman"/>
          <w:b/>
          <w:color w:val="000000"/>
          <w:sz w:val="26"/>
          <w:szCs w:val="26"/>
          <w:lang w:eastAsia="en-CA"/>
        </w:rPr>
        <w:t xml:space="preserve">a </w:t>
      </w:r>
      <w:r w:rsidR="00390735" w:rsidRPr="00763919">
        <w:rPr>
          <w:rFonts w:ascii="Muli" w:eastAsia="Times New Roman" w:hAnsi="Muli" w:cs="Times New Roman"/>
          <w:b/>
          <w:color w:val="000000"/>
          <w:sz w:val="26"/>
          <w:szCs w:val="26"/>
          <w:lang w:eastAsia="en-CA"/>
        </w:rPr>
        <w:t>precautionary</w:t>
      </w:r>
      <w:r w:rsidR="0042647E" w:rsidRPr="00763919">
        <w:rPr>
          <w:rFonts w:ascii="Muli" w:eastAsia="Times New Roman" w:hAnsi="Muli" w:cs="Times New Roman"/>
          <w:b/>
          <w:color w:val="000000"/>
          <w:sz w:val="26"/>
          <w:szCs w:val="26"/>
          <w:lang w:eastAsia="en-CA"/>
        </w:rPr>
        <w:t xml:space="preserve"> </w:t>
      </w:r>
      <w:r w:rsidR="00D7439A" w:rsidRPr="00763919">
        <w:rPr>
          <w:rFonts w:ascii="Muli" w:eastAsia="Times New Roman" w:hAnsi="Muli" w:cs="Times New Roman"/>
          <w:b/>
          <w:color w:val="000000"/>
          <w:sz w:val="26"/>
          <w:szCs w:val="26"/>
          <w:lang w:eastAsia="en-CA"/>
        </w:rPr>
        <w:t xml:space="preserve">radiofrequency </w:t>
      </w:r>
      <w:r w:rsidR="00105B58" w:rsidRPr="00763919">
        <w:rPr>
          <w:rFonts w:ascii="Muli" w:eastAsia="Times New Roman" w:hAnsi="Muli" w:cs="Times New Roman"/>
          <w:b/>
          <w:color w:val="000000"/>
          <w:sz w:val="26"/>
          <w:szCs w:val="26"/>
          <w:lang w:eastAsia="en-CA"/>
        </w:rPr>
        <w:t xml:space="preserve">exposure </w:t>
      </w:r>
      <w:r w:rsidR="003259AC" w:rsidRPr="00763919">
        <w:rPr>
          <w:rFonts w:ascii="Muli" w:eastAsia="Times New Roman" w:hAnsi="Muli" w:cs="Times New Roman"/>
          <w:b/>
          <w:color w:val="000000"/>
          <w:sz w:val="26"/>
          <w:szCs w:val="26"/>
          <w:lang w:eastAsia="en-CA"/>
        </w:rPr>
        <w:t xml:space="preserve">guideline </w:t>
      </w:r>
      <w:r w:rsidR="00105B58" w:rsidRPr="00763919">
        <w:rPr>
          <w:rFonts w:ascii="Muli" w:eastAsia="Times New Roman" w:hAnsi="Muli" w:cs="Times New Roman"/>
          <w:b/>
          <w:color w:val="000000"/>
          <w:sz w:val="26"/>
          <w:szCs w:val="26"/>
          <w:lang w:eastAsia="en-CA"/>
        </w:rPr>
        <w:t>for your Town</w:t>
      </w:r>
      <w:r w:rsidR="00105B58" w:rsidRPr="008F70F1">
        <w:rPr>
          <w:rFonts w:ascii="Muli" w:eastAsia="Times New Roman" w:hAnsi="Muli" w:cs="Times New Roman"/>
          <w:b/>
          <w:color w:val="000000"/>
          <w:sz w:val="24"/>
          <w:szCs w:val="24"/>
          <w:lang w:eastAsia="en-CA"/>
        </w:rPr>
        <w:t xml:space="preserve"> </w:t>
      </w:r>
    </w:p>
    <w:p w:rsidR="008F70F1" w:rsidRPr="00EE6D69" w:rsidRDefault="008F70F1" w:rsidP="00AE029A">
      <w:pPr>
        <w:spacing w:after="0" w:line="240" w:lineRule="auto"/>
        <w:rPr>
          <w:rFonts w:ascii="Muli" w:eastAsia="Times New Roman" w:hAnsi="Muli" w:cs="Times New Roman"/>
          <w:color w:val="000000"/>
          <w:sz w:val="24"/>
          <w:szCs w:val="24"/>
          <w:lang w:eastAsia="en-CA"/>
        </w:rPr>
      </w:pPr>
    </w:p>
    <w:p w:rsidR="00105B58" w:rsidRPr="00CE2B71" w:rsidRDefault="00105B58" w:rsidP="008F70F1">
      <w:pPr>
        <w:spacing w:after="0" w:line="240" w:lineRule="auto"/>
        <w:rPr>
          <w:rFonts w:ascii="Muli" w:eastAsia="Times New Roman" w:hAnsi="Muli" w:cs="Times New Roman"/>
          <w:color w:val="000000"/>
          <w:sz w:val="24"/>
          <w:szCs w:val="24"/>
          <w:lang w:eastAsia="en-CA"/>
        </w:rPr>
      </w:pPr>
      <w:r w:rsidRPr="008F70F1">
        <w:rPr>
          <w:rFonts w:ascii="Muli" w:eastAsia="Times New Roman" w:hAnsi="Muli" w:cs="Times New Roman"/>
          <w:color w:val="000000"/>
          <w:sz w:val="24"/>
          <w:szCs w:val="24"/>
          <w:lang w:eastAsia="en-CA"/>
        </w:rPr>
        <w:t>Toronto has done it. So has Salt Spring Island, BC</w:t>
      </w:r>
      <w:r w:rsidR="008F70F1">
        <w:rPr>
          <w:rFonts w:ascii="Muli" w:eastAsia="Times New Roman" w:hAnsi="Muli" w:cs="Times New Roman"/>
          <w:color w:val="000000"/>
          <w:sz w:val="24"/>
          <w:szCs w:val="24"/>
          <w:lang w:eastAsia="en-CA"/>
        </w:rPr>
        <w:t>.</w:t>
      </w:r>
      <w:r w:rsidR="00CE2B71">
        <w:rPr>
          <w:rFonts w:ascii="Muli" w:eastAsia="Times New Roman" w:hAnsi="Muli" w:cs="Times New Roman"/>
          <w:color w:val="000000"/>
          <w:sz w:val="24"/>
          <w:szCs w:val="24"/>
          <w:lang w:eastAsia="en-CA"/>
        </w:rPr>
        <w:t xml:space="preserve"> </w:t>
      </w:r>
      <w:r w:rsidR="008F70F1">
        <w:rPr>
          <w:rFonts w:ascii="Muli" w:hAnsi="Muli"/>
          <w:sz w:val="24"/>
          <w:szCs w:val="24"/>
        </w:rPr>
        <w:t xml:space="preserve">These </w:t>
      </w:r>
      <w:r w:rsidRPr="008F70F1">
        <w:rPr>
          <w:rFonts w:ascii="Muli" w:hAnsi="Muli"/>
          <w:sz w:val="24"/>
          <w:szCs w:val="24"/>
        </w:rPr>
        <w:t xml:space="preserve">local governments assessed </w:t>
      </w:r>
      <w:r w:rsidR="003259AC" w:rsidRPr="008F70F1">
        <w:rPr>
          <w:rFonts w:ascii="Muli" w:hAnsi="Muli"/>
          <w:sz w:val="24"/>
          <w:szCs w:val="24"/>
        </w:rPr>
        <w:t>available health, enviro</w:t>
      </w:r>
      <w:r w:rsidR="008F70F1">
        <w:rPr>
          <w:rFonts w:ascii="Muli" w:hAnsi="Muli"/>
          <w:sz w:val="24"/>
          <w:szCs w:val="24"/>
        </w:rPr>
        <w:t xml:space="preserve">nmental and technical data, </w:t>
      </w:r>
      <w:r w:rsidRPr="008F70F1">
        <w:rPr>
          <w:rFonts w:ascii="Muli" w:hAnsi="Muli"/>
          <w:sz w:val="24"/>
          <w:szCs w:val="24"/>
        </w:rPr>
        <w:t xml:space="preserve">concluded </w:t>
      </w:r>
      <w:r w:rsidR="003259AC" w:rsidRPr="008F70F1">
        <w:rPr>
          <w:rFonts w:ascii="Muli" w:hAnsi="Muli"/>
          <w:sz w:val="24"/>
          <w:szCs w:val="24"/>
        </w:rPr>
        <w:t>there are uncertainties in the science regarding the potential health risks associat</w:t>
      </w:r>
      <w:r w:rsidR="008F70F1">
        <w:rPr>
          <w:rFonts w:ascii="Muli" w:hAnsi="Muli"/>
          <w:sz w:val="24"/>
          <w:szCs w:val="24"/>
        </w:rPr>
        <w:t>ed with long-term exposures to radiofrequency r</w:t>
      </w:r>
      <w:r w:rsidRPr="008F70F1">
        <w:rPr>
          <w:rFonts w:ascii="Muli" w:hAnsi="Muli"/>
          <w:sz w:val="24"/>
          <w:szCs w:val="24"/>
        </w:rPr>
        <w:t>adiation</w:t>
      </w:r>
      <w:r w:rsidR="008F70F1">
        <w:rPr>
          <w:rFonts w:ascii="Muli" w:hAnsi="Muli"/>
          <w:sz w:val="24"/>
          <w:szCs w:val="24"/>
        </w:rPr>
        <w:t>, and created exposure guidelines for their communities that are hundreds of times more protective than Safety Code 6</w:t>
      </w:r>
      <w:r w:rsidRPr="008F70F1">
        <w:rPr>
          <w:rFonts w:ascii="Muli" w:hAnsi="Muli"/>
          <w:sz w:val="24"/>
          <w:szCs w:val="24"/>
        </w:rPr>
        <w:t xml:space="preserve">. </w:t>
      </w:r>
      <w:r w:rsidR="008F70F1">
        <w:rPr>
          <w:rFonts w:ascii="Muli" w:hAnsi="Muli"/>
          <w:sz w:val="24"/>
          <w:szCs w:val="24"/>
        </w:rPr>
        <w:t xml:space="preserve">Although complying with these stricter </w:t>
      </w:r>
      <w:r w:rsidR="00CE2B71">
        <w:rPr>
          <w:rFonts w:ascii="Muli" w:hAnsi="Muli"/>
          <w:sz w:val="24"/>
          <w:szCs w:val="24"/>
        </w:rPr>
        <w:t xml:space="preserve">municipal </w:t>
      </w:r>
      <w:r w:rsidR="008F70F1">
        <w:rPr>
          <w:rFonts w:ascii="Muli" w:hAnsi="Muli"/>
          <w:sz w:val="24"/>
          <w:szCs w:val="24"/>
        </w:rPr>
        <w:t>guideline</w:t>
      </w:r>
      <w:r w:rsidR="00CE2B71">
        <w:rPr>
          <w:rFonts w:ascii="Muli" w:hAnsi="Muli"/>
          <w:sz w:val="24"/>
          <w:szCs w:val="24"/>
        </w:rPr>
        <w:t>s</w:t>
      </w:r>
      <w:r w:rsidR="008F70F1">
        <w:rPr>
          <w:rFonts w:ascii="Muli" w:hAnsi="Muli"/>
          <w:sz w:val="24"/>
          <w:szCs w:val="24"/>
        </w:rPr>
        <w:t xml:space="preserve"> is voluntary, m</w:t>
      </w:r>
      <w:r w:rsidR="00CE2B71">
        <w:rPr>
          <w:rFonts w:ascii="Muli" w:hAnsi="Muli"/>
          <w:sz w:val="24"/>
          <w:szCs w:val="24"/>
        </w:rPr>
        <w:t>ost</w:t>
      </w:r>
      <w:r w:rsidR="008F70F1">
        <w:rPr>
          <w:rFonts w:ascii="Muli" w:hAnsi="Muli"/>
          <w:sz w:val="24"/>
          <w:szCs w:val="24"/>
        </w:rPr>
        <w:t xml:space="preserve"> </w:t>
      </w:r>
      <w:r w:rsidR="00E95A61">
        <w:rPr>
          <w:rFonts w:ascii="Muli" w:hAnsi="Muli"/>
          <w:sz w:val="24"/>
          <w:szCs w:val="24"/>
        </w:rPr>
        <w:t xml:space="preserve">telecommunication </w:t>
      </w:r>
      <w:r w:rsidR="008F70F1">
        <w:rPr>
          <w:rFonts w:ascii="Muli" w:hAnsi="Muli"/>
          <w:sz w:val="24"/>
          <w:szCs w:val="24"/>
        </w:rPr>
        <w:t>proponents do</w:t>
      </w:r>
      <w:r w:rsidR="00A03303">
        <w:rPr>
          <w:rFonts w:ascii="Muli" w:hAnsi="Muli"/>
          <w:sz w:val="24"/>
          <w:szCs w:val="24"/>
        </w:rPr>
        <w:t xml:space="preserve"> comply</w:t>
      </w:r>
      <w:r w:rsidR="00CE2B71">
        <w:rPr>
          <w:rFonts w:ascii="Muli" w:hAnsi="Muli"/>
          <w:sz w:val="24"/>
          <w:szCs w:val="24"/>
        </w:rPr>
        <w:t>.</w:t>
      </w:r>
      <w:r w:rsidR="008F70F1">
        <w:rPr>
          <w:rFonts w:ascii="Muli" w:hAnsi="Muli"/>
          <w:sz w:val="24"/>
          <w:szCs w:val="24"/>
        </w:rPr>
        <w:t xml:space="preserve"> </w:t>
      </w:r>
    </w:p>
    <w:p w:rsidR="003259AC" w:rsidRPr="008F70F1" w:rsidRDefault="003259AC" w:rsidP="008F70F1">
      <w:pPr>
        <w:spacing w:after="0" w:line="240" w:lineRule="auto"/>
        <w:rPr>
          <w:rFonts w:ascii="Muli" w:hAnsi="Muli"/>
          <w:sz w:val="24"/>
          <w:szCs w:val="24"/>
        </w:rPr>
      </w:pPr>
    </w:p>
    <w:p w:rsidR="00105B58" w:rsidRPr="008F70F1" w:rsidRDefault="00105B58" w:rsidP="008F70F1">
      <w:pPr>
        <w:spacing w:after="0" w:line="240" w:lineRule="auto"/>
        <w:rPr>
          <w:rFonts w:ascii="Muli" w:hAnsi="Muli"/>
          <w:color w:val="000000"/>
          <w:sz w:val="24"/>
          <w:szCs w:val="24"/>
          <w:shd w:val="clear" w:color="auto" w:fill="FFFFFF"/>
        </w:rPr>
      </w:pPr>
      <w:r w:rsidRPr="00D7439A">
        <w:rPr>
          <w:rFonts w:ascii="Muli" w:hAnsi="Muli"/>
          <w:color w:val="000000"/>
          <w:sz w:val="24"/>
          <w:szCs w:val="24"/>
          <w:shd w:val="clear" w:color="auto" w:fill="FFFFFF"/>
        </w:rPr>
        <w:t xml:space="preserve">Salt Spring has incorporated </w:t>
      </w:r>
      <w:r w:rsidR="008F70F1" w:rsidRPr="00D7439A">
        <w:rPr>
          <w:rFonts w:ascii="Muli" w:hAnsi="Muli"/>
          <w:color w:val="000000"/>
          <w:sz w:val="24"/>
          <w:szCs w:val="24"/>
          <w:shd w:val="clear" w:color="auto" w:fill="FFFFFF"/>
        </w:rPr>
        <w:t>its guideline</w:t>
      </w:r>
      <w:r w:rsidR="00CE2B71" w:rsidRPr="00D7439A">
        <w:rPr>
          <w:rFonts w:ascii="Muli" w:hAnsi="Muli"/>
          <w:color w:val="000000"/>
          <w:sz w:val="24"/>
          <w:szCs w:val="24"/>
          <w:shd w:val="clear" w:color="auto" w:fill="FFFFFF"/>
        </w:rPr>
        <w:t xml:space="preserve"> - </w:t>
      </w:r>
      <w:r w:rsidR="008F70F1" w:rsidRPr="00D7439A">
        <w:rPr>
          <w:rFonts w:ascii="Muli" w:hAnsi="Muli"/>
          <w:color w:val="000000"/>
          <w:sz w:val="24"/>
          <w:szCs w:val="24"/>
          <w:shd w:val="clear" w:color="auto" w:fill="FFFFFF"/>
        </w:rPr>
        <w:t xml:space="preserve">which </w:t>
      </w:r>
      <w:r w:rsidR="00CE2B71" w:rsidRPr="00D7439A">
        <w:rPr>
          <w:rFonts w:ascii="Muli" w:hAnsi="Muli"/>
          <w:color w:val="000000"/>
          <w:sz w:val="24"/>
          <w:szCs w:val="24"/>
          <w:shd w:val="clear" w:color="auto" w:fill="FFFFFF"/>
        </w:rPr>
        <w:t xml:space="preserve">at </w:t>
      </w:r>
      <w:r w:rsidR="00CE2B71" w:rsidRPr="00D7439A">
        <w:rPr>
          <w:rFonts w:ascii="Muli" w:eastAsia="Times New Roman" w:hAnsi="Muli" w:cs="Helvetica"/>
          <w:bCs/>
          <w:sz w:val="24"/>
          <w:szCs w:val="24"/>
          <w:lang w:eastAsia="en-CA"/>
        </w:rPr>
        <w:t xml:space="preserve">2microW/cm2 </w:t>
      </w:r>
      <w:r w:rsidRPr="00D7439A">
        <w:rPr>
          <w:rFonts w:ascii="Muli" w:hAnsi="Muli"/>
          <w:color w:val="000000"/>
          <w:sz w:val="24"/>
          <w:szCs w:val="24"/>
          <w:shd w:val="clear" w:color="auto" w:fill="FFFFFF"/>
        </w:rPr>
        <w:t>is 500 times more stringent than</w:t>
      </w:r>
      <w:r w:rsidR="008F70F1" w:rsidRPr="00D7439A">
        <w:rPr>
          <w:rFonts w:ascii="Muli" w:hAnsi="Muli"/>
          <w:color w:val="000000"/>
          <w:sz w:val="24"/>
          <w:szCs w:val="24"/>
          <w:shd w:val="clear" w:color="auto" w:fill="FFFFFF"/>
        </w:rPr>
        <w:t xml:space="preserve"> Health Canada’s</w:t>
      </w:r>
      <w:r w:rsidR="00CE2B71" w:rsidRPr="00D7439A">
        <w:rPr>
          <w:rFonts w:ascii="Muli" w:hAnsi="Muli"/>
          <w:color w:val="000000"/>
          <w:sz w:val="24"/>
          <w:szCs w:val="24"/>
          <w:shd w:val="clear" w:color="auto" w:fill="FFFFFF"/>
        </w:rPr>
        <w:t xml:space="preserve"> - </w:t>
      </w:r>
      <w:r w:rsidRPr="00D7439A">
        <w:rPr>
          <w:rFonts w:ascii="Muli" w:hAnsi="Muli"/>
          <w:color w:val="000000"/>
          <w:sz w:val="24"/>
          <w:szCs w:val="24"/>
          <w:shd w:val="clear" w:color="auto" w:fill="FFFFFF"/>
        </w:rPr>
        <w:t xml:space="preserve">right into the body of its antenna </w:t>
      </w:r>
      <w:proofErr w:type="spellStart"/>
      <w:r w:rsidRPr="00D7439A">
        <w:rPr>
          <w:rFonts w:ascii="Muli" w:hAnsi="Muli"/>
          <w:color w:val="000000"/>
          <w:sz w:val="24"/>
          <w:szCs w:val="24"/>
          <w:shd w:val="clear" w:color="auto" w:fill="FFFFFF"/>
        </w:rPr>
        <w:t>siting</w:t>
      </w:r>
      <w:proofErr w:type="spellEnd"/>
      <w:r w:rsidRPr="00D7439A">
        <w:rPr>
          <w:rFonts w:ascii="Muli" w:hAnsi="Muli"/>
          <w:color w:val="000000"/>
          <w:sz w:val="24"/>
          <w:szCs w:val="24"/>
          <w:shd w:val="clear" w:color="auto" w:fill="FFFFFF"/>
        </w:rPr>
        <w:t xml:space="preserve"> protocol</w:t>
      </w:r>
      <w:r w:rsidR="00CE2B71" w:rsidRPr="00D7439A">
        <w:rPr>
          <w:rFonts w:ascii="Muli" w:hAnsi="Muli"/>
          <w:color w:val="000000"/>
          <w:sz w:val="24"/>
          <w:szCs w:val="24"/>
          <w:shd w:val="clear" w:color="auto" w:fill="FFFFFF"/>
        </w:rPr>
        <w:t xml:space="preserve">. </w:t>
      </w:r>
      <w:r w:rsidR="008F70F1" w:rsidRPr="00D7439A">
        <w:rPr>
          <w:rFonts w:ascii="Muli" w:hAnsi="Muli"/>
          <w:color w:val="000000"/>
          <w:sz w:val="24"/>
          <w:szCs w:val="24"/>
          <w:shd w:val="clear" w:color="auto" w:fill="FFFFFF"/>
        </w:rPr>
        <w:t>Here is the wording used</w:t>
      </w:r>
      <w:r w:rsidRPr="008F70F1">
        <w:rPr>
          <w:rFonts w:ascii="Muli" w:hAnsi="Muli"/>
          <w:color w:val="000000"/>
          <w:sz w:val="24"/>
          <w:szCs w:val="24"/>
          <w:shd w:val="clear" w:color="auto" w:fill="FFFFFF"/>
        </w:rPr>
        <w:t>:</w:t>
      </w:r>
    </w:p>
    <w:p w:rsidR="00105B58" w:rsidRPr="008F70F1" w:rsidRDefault="00105B58" w:rsidP="008F70F1">
      <w:pPr>
        <w:pBdr>
          <w:bottom w:val="single" w:sz="6" w:space="0" w:color="F1F1F5"/>
        </w:pBdr>
        <w:shd w:val="clear" w:color="auto" w:fill="FFFFFF"/>
        <w:spacing w:before="100" w:beforeAutospacing="1" w:after="100" w:afterAutospacing="1" w:line="240" w:lineRule="auto"/>
        <w:ind w:left="720"/>
        <w:rPr>
          <w:rFonts w:ascii="Muli" w:eastAsia="Times New Roman" w:hAnsi="Muli" w:cs="Helvetica"/>
          <w:sz w:val="24"/>
          <w:szCs w:val="24"/>
          <w:lang w:eastAsia="en-CA"/>
        </w:rPr>
      </w:pPr>
      <w:r w:rsidRPr="008F70F1">
        <w:rPr>
          <w:rFonts w:ascii="Muli" w:hAnsi="Muli"/>
          <w:sz w:val="24"/>
          <w:szCs w:val="24"/>
          <w:shd w:val="clear" w:color="auto" w:fill="FFFFFF"/>
        </w:rPr>
        <w:t>“</w:t>
      </w:r>
      <w:r w:rsidRPr="008F70F1">
        <w:rPr>
          <w:rFonts w:ascii="Muli" w:eastAsia="Times New Roman" w:hAnsi="Muli" w:cs="Helvetica"/>
          <w:sz w:val="24"/>
          <w:szCs w:val="24"/>
          <w:lang w:eastAsia="en-CA"/>
        </w:rPr>
        <w:t>No cell phone antenna should be installed within 500 metres of any facility concerned with continuous human activity. A proponent wishing to install an antenna closer than this distance should demonstrate, using an independent consultant acceptable to the Islands Trust, that incident power density is less than 2 microwatts per square cm (2µW/</w:t>
      </w:r>
      <w:proofErr w:type="gramStart"/>
      <w:r w:rsidRPr="008F70F1">
        <w:rPr>
          <w:rFonts w:ascii="Muli" w:eastAsia="Times New Roman" w:hAnsi="Muli" w:cs="Helvetica"/>
          <w:sz w:val="24"/>
          <w:szCs w:val="24"/>
          <w:lang w:eastAsia="en-CA"/>
        </w:rPr>
        <w:t>cm2 )</w:t>
      </w:r>
      <w:proofErr w:type="gramEnd"/>
      <w:r w:rsidRPr="008F70F1">
        <w:rPr>
          <w:rFonts w:ascii="Muli" w:eastAsia="Times New Roman" w:hAnsi="Muli" w:cs="Helvetica"/>
          <w:sz w:val="24"/>
          <w:szCs w:val="24"/>
          <w:lang w:eastAsia="en-CA"/>
        </w:rPr>
        <w:t> at any facility concerned with continuous human activity within 500 m</w:t>
      </w:r>
      <w:r w:rsidR="008F70F1">
        <w:rPr>
          <w:rFonts w:ascii="Muli" w:eastAsia="Times New Roman" w:hAnsi="Muli" w:cs="Helvetica"/>
          <w:sz w:val="24"/>
          <w:szCs w:val="24"/>
          <w:lang w:eastAsia="en-CA"/>
        </w:rPr>
        <w:t xml:space="preserve">etres of the proposed antenna. </w:t>
      </w:r>
      <w:r w:rsidRPr="008F70F1">
        <w:rPr>
          <w:rFonts w:ascii="Muli" w:eastAsia="Times New Roman" w:hAnsi="Muli" w:cs="Helvetica"/>
          <w:sz w:val="24"/>
          <w:szCs w:val="24"/>
          <w:lang w:eastAsia="en-CA"/>
        </w:rPr>
        <w:t xml:space="preserve">Additional antennae to be mounted on existing towers must also meet these standards, so that incident power density at any </w:t>
      </w:r>
      <w:proofErr w:type="spellStart"/>
      <w:r w:rsidRPr="008F70F1">
        <w:rPr>
          <w:rFonts w:ascii="Muli" w:eastAsia="Times New Roman" w:hAnsi="Muli" w:cs="Helvetica"/>
          <w:sz w:val="24"/>
          <w:szCs w:val="24"/>
          <w:lang w:eastAsia="en-CA"/>
        </w:rPr>
        <w:t>any</w:t>
      </w:r>
      <w:proofErr w:type="spellEnd"/>
      <w:r w:rsidRPr="008F70F1">
        <w:rPr>
          <w:rFonts w:ascii="Muli" w:eastAsia="Times New Roman" w:hAnsi="Muli" w:cs="Helvetica"/>
          <w:sz w:val="24"/>
          <w:szCs w:val="24"/>
          <w:lang w:eastAsia="en-CA"/>
        </w:rPr>
        <w:t xml:space="preserve"> facility where there is continuous human activity stay</w:t>
      </w:r>
      <w:r w:rsidR="008F70F1" w:rsidRPr="008F70F1">
        <w:rPr>
          <w:rFonts w:ascii="Muli" w:eastAsia="Times New Roman" w:hAnsi="Muli" w:cs="Helvetica"/>
          <w:sz w:val="24"/>
          <w:szCs w:val="24"/>
          <w:lang w:eastAsia="en-CA"/>
        </w:rPr>
        <w:t xml:space="preserve">s below 2 microwatts per square </w:t>
      </w:r>
      <w:r w:rsidRPr="008F70F1">
        <w:rPr>
          <w:rFonts w:ascii="Muli" w:eastAsia="Times New Roman" w:hAnsi="Muli" w:cs="Helvetica"/>
          <w:sz w:val="24"/>
          <w:szCs w:val="24"/>
          <w:lang w:eastAsia="en-CA"/>
        </w:rPr>
        <w:t>cm.”</w:t>
      </w:r>
    </w:p>
    <w:p w:rsidR="00A03303" w:rsidRDefault="00A03303" w:rsidP="00AE31B9">
      <w:pPr>
        <w:pBdr>
          <w:bottom w:val="single" w:sz="6" w:space="0" w:color="F1F1F5"/>
        </w:pBdr>
        <w:shd w:val="clear" w:color="auto" w:fill="FFFFFF"/>
        <w:spacing w:before="100" w:beforeAutospacing="1" w:after="100" w:afterAutospacing="1" w:line="240" w:lineRule="auto"/>
        <w:jc w:val="center"/>
        <w:rPr>
          <w:rFonts w:ascii="Muli" w:eastAsia="Times New Roman" w:hAnsi="Muli" w:cs="Helvetica"/>
          <w:b/>
          <w:bCs/>
          <w:color w:val="943634" w:themeColor="accent2" w:themeShade="BF"/>
          <w:sz w:val="24"/>
          <w:szCs w:val="24"/>
          <w:lang w:eastAsia="en-CA"/>
        </w:rPr>
      </w:pPr>
    </w:p>
    <w:p w:rsidR="008F70F1" w:rsidRPr="00AE31B9" w:rsidRDefault="00E95A61" w:rsidP="00AE31B9">
      <w:pPr>
        <w:pBdr>
          <w:bottom w:val="single" w:sz="6" w:space="0" w:color="F1F1F5"/>
        </w:pBdr>
        <w:shd w:val="clear" w:color="auto" w:fill="FFFFFF"/>
        <w:spacing w:before="100" w:beforeAutospacing="1" w:after="100" w:afterAutospacing="1" w:line="240" w:lineRule="auto"/>
        <w:jc w:val="center"/>
        <w:rPr>
          <w:rFonts w:ascii="Muli" w:eastAsia="Times New Roman" w:hAnsi="Muli" w:cs="Helvetica"/>
          <w:b/>
          <w:bCs/>
          <w:color w:val="943634" w:themeColor="accent2" w:themeShade="BF"/>
          <w:sz w:val="24"/>
          <w:szCs w:val="24"/>
          <w:lang w:eastAsia="en-CA"/>
        </w:rPr>
      </w:pPr>
      <w:proofErr w:type="gramStart"/>
      <w:r w:rsidRPr="00AE31B9">
        <w:rPr>
          <w:rFonts w:ascii="Muli" w:eastAsia="Times New Roman" w:hAnsi="Muli" w:cs="Helvetica"/>
          <w:b/>
          <w:bCs/>
          <w:color w:val="943634" w:themeColor="accent2" w:themeShade="BF"/>
          <w:sz w:val="24"/>
          <w:szCs w:val="24"/>
          <w:lang w:eastAsia="en-CA"/>
        </w:rPr>
        <w:lastRenderedPageBreak/>
        <w:t>10</w:t>
      </w:r>
      <w:proofErr w:type="gramEnd"/>
      <w:r w:rsidRPr="00AE31B9">
        <w:rPr>
          <w:rFonts w:ascii="Muli" w:eastAsia="Times New Roman" w:hAnsi="Muli" w:cs="Helvetica"/>
          <w:b/>
          <w:bCs/>
          <w:color w:val="943634" w:themeColor="accent2" w:themeShade="BF"/>
          <w:sz w:val="24"/>
          <w:szCs w:val="24"/>
          <w:lang w:eastAsia="en-CA"/>
        </w:rPr>
        <w:t xml:space="preserve"> REASONS</w:t>
      </w:r>
      <w:r w:rsidR="008F70F1" w:rsidRPr="00AE31B9">
        <w:rPr>
          <w:rFonts w:ascii="Muli" w:eastAsia="Times New Roman" w:hAnsi="Muli" w:cs="Helvetica"/>
          <w:b/>
          <w:bCs/>
          <w:color w:val="943634" w:themeColor="accent2" w:themeShade="BF"/>
          <w:sz w:val="24"/>
          <w:szCs w:val="24"/>
          <w:lang w:eastAsia="en-CA"/>
        </w:rPr>
        <w:t xml:space="preserve"> </w:t>
      </w:r>
      <w:r w:rsidRPr="00AE31B9">
        <w:rPr>
          <w:rFonts w:ascii="Muli" w:eastAsia="Times New Roman" w:hAnsi="Muli" w:cs="Helvetica"/>
          <w:b/>
          <w:bCs/>
          <w:color w:val="943634" w:themeColor="accent2" w:themeShade="BF"/>
          <w:sz w:val="24"/>
          <w:szCs w:val="24"/>
          <w:lang w:eastAsia="en-CA"/>
        </w:rPr>
        <w:t>WHY</w:t>
      </w:r>
      <w:r w:rsidR="008F70F1" w:rsidRPr="00AE31B9">
        <w:rPr>
          <w:rFonts w:ascii="Muli" w:eastAsia="Times New Roman" w:hAnsi="Muli" w:cs="Helvetica"/>
          <w:b/>
          <w:bCs/>
          <w:color w:val="943634" w:themeColor="accent2" w:themeShade="BF"/>
          <w:sz w:val="24"/>
          <w:szCs w:val="24"/>
          <w:lang w:eastAsia="en-CA"/>
        </w:rPr>
        <w:t xml:space="preserve"> </w:t>
      </w:r>
      <w:r w:rsidRPr="00AE31B9">
        <w:rPr>
          <w:rFonts w:ascii="Muli" w:eastAsia="Times New Roman" w:hAnsi="Muli" w:cs="Helvetica"/>
          <w:b/>
          <w:bCs/>
          <w:color w:val="943634" w:themeColor="accent2" w:themeShade="BF"/>
          <w:sz w:val="24"/>
          <w:szCs w:val="24"/>
          <w:lang w:eastAsia="en-CA"/>
        </w:rPr>
        <w:t>LOCAL GOVERNMENTS</w:t>
      </w:r>
      <w:r w:rsidR="008F70F1" w:rsidRPr="00AE31B9">
        <w:rPr>
          <w:rFonts w:ascii="Muli" w:eastAsia="Times New Roman" w:hAnsi="Muli" w:cs="Helvetica"/>
          <w:b/>
          <w:bCs/>
          <w:color w:val="943634" w:themeColor="accent2" w:themeShade="BF"/>
          <w:sz w:val="24"/>
          <w:szCs w:val="24"/>
          <w:lang w:eastAsia="en-CA"/>
        </w:rPr>
        <w:t xml:space="preserve"> </w:t>
      </w:r>
      <w:r w:rsidRPr="00AE31B9">
        <w:rPr>
          <w:rFonts w:ascii="Muli" w:eastAsia="Times New Roman" w:hAnsi="Muli" w:cs="Helvetica"/>
          <w:b/>
          <w:bCs/>
          <w:color w:val="943634" w:themeColor="accent2" w:themeShade="BF"/>
          <w:sz w:val="24"/>
          <w:szCs w:val="24"/>
          <w:lang w:eastAsia="en-CA"/>
        </w:rPr>
        <w:t>ARE</w:t>
      </w:r>
      <w:r w:rsidR="008F70F1" w:rsidRPr="00AE31B9">
        <w:rPr>
          <w:rFonts w:ascii="Muli" w:eastAsia="Times New Roman" w:hAnsi="Muli" w:cs="Helvetica"/>
          <w:b/>
          <w:bCs/>
          <w:color w:val="943634" w:themeColor="accent2" w:themeShade="BF"/>
          <w:sz w:val="24"/>
          <w:szCs w:val="24"/>
          <w:lang w:eastAsia="en-CA"/>
        </w:rPr>
        <w:t xml:space="preserve"> C</w:t>
      </w:r>
      <w:r w:rsidRPr="00AE31B9">
        <w:rPr>
          <w:rFonts w:ascii="Muli" w:eastAsia="Times New Roman" w:hAnsi="Muli" w:cs="Helvetica"/>
          <w:b/>
          <w:bCs/>
          <w:color w:val="943634" w:themeColor="accent2" w:themeShade="BF"/>
          <w:sz w:val="24"/>
          <w:szCs w:val="24"/>
          <w:lang w:eastAsia="en-CA"/>
        </w:rPr>
        <w:t>REATING</w:t>
      </w:r>
      <w:r w:rsidR="008F70F1" w:rsidRPr="00AE31B9">
        <w:rPr>
          <w:rFonts w:ascii="Muli" w:eastAsia="Times New Roman" w:hAnsi="Muli" w:cs="Helvetica"/>
          <w:b/>
          <w:bCs/>
          <w:color w:val="943634" w:themeColor="accent2" w:themeShade="BF"/>
          <w:sz w:val="24"/>
          <w:szCs w:val="24"/>
          <w:lang w:eastAsia="en-CA"/>
        </w:rPr>
        <w:t xml:space="preserve"> </w:t>
      </w:r>
      <w:r w:rsidR="00AE31B9" w:rsidRPr="00AE31B9">
        <w:rPr>
          <w:rFonts w:ascii="Muli" w:eastAsia="Times New Roman" w:hAnsi="Muli" w:cs="Helvetica"/>
          <w:b/>
          <w:bCs/>
          <w:color w:val="943634" w:themeColor="accent2" w:themeShade="BF"/>
          <w:sz w:val="24"/>
          <w:szCs w:val="24"/>
          <w:lang w:eastAsia="en-CA"/>
        </w:rPr>
        <w:t xml:space="preserve">RADIOFREQUENCY </w:t>
      </w:r>
      <w:r w:rsidRPr="00AE31B9">
        <w:rPr>
          <w:rFonts w:ascii="Muli" w:eastAsia="Times New Roman" w:hAnsi="Muli" w:cs="Helvetica"/>
          <w:b/>
          <w:bCs/>
          <w:color w:val="943634" w:themeColor="accent2" w:themeShade="BF"/>
          <w:sz w:val="24"/>
          <w:szCs w:val="24"/>
          <w:lang w:eastAsia="en-CA"/>
        </w:rPr>
        <w:t>EXPOSURE</w:t>
      </w:r>
      <w:r w:rsidR="008F70F1" w:rsidRPr="00AE31B9">
        <w:rPr>
          <w:rFonts w:ascii="Muli" w:eastAsia="Times New Roman" w:hAnsi="Muli" w:cs="Helvetica"/>
          <w:b/>
          <w:bCs/>
          <w:color w:val="943634" w:themeColor="accent2" w:themeShade="BF"/>
          <w:sz w:val="24"/>
          <w:szCs w:val="24"/>
          <w:lang w:eastAsia="en-CA"/>
        </w:rPr>
        <w:t xml:space="preserve"> L</w:t>
      </w:r>
      <w:r w:rsidRPr="00AE31B9">
        <w:rPr>
          <w:rFonts w:ascii="Muli" w:eastAsia="Times New Roman" w:hAnsi="Muli" w:cs="Helvetica"/>
          <w:b/>
          <w:bCs/>
          <w:color w:val="943634" w:themeColor="accent2" w:themeShade="BF"/>
          <w:sz w:val="24"/>
          <w:szCs w:val="24"/>
          <w:lang w:eastAsia="en-CA"/>
        </w:rPr>
        <w:t>IMITS THAT ARE MORE</w:t>
      </w:r>
      <w:r w:rsidR="008F70F1" w:rsidRPr="00AE31B9">
        <w:rPr>
          <w:rFonts w:ascii="Muli" w:eastAsia="Times New Roman" w:hAnsi="Muli" w:cs="Helvetica"/>
          <w:b/>
          <w:bCs/>
          <w:color w:val="943634" w:themeColor="accent2" w:themeShade="BF"/>
          <w:sz w:val="24"/>
          <w:szCs w:val="24"/>
          <w:lang w:eastAsia="en-CA"/>
        </w:rPr>
        <w:t xml:space="preserve"> P</w:t>
      </w:r>
      <w:r w:rsidRPr="00AE31B9">
        <w:rPr>
          <w:rFonts w:ascii="Muli" w:eastAsia="Times New Roman" w:hAnsi="Muli" w:cs="Helvetica"/>
          <w:b/>
          <w:bCs/>
          <w:color w:val="943634" w:themeColor="accent2" w:themeShade="BF"/>
          <w:sz w:val="24"/>
          <w:szCs w:val="24"/>
          <w:lang w:eastAsia="en-CA"/>
        </w:rPr>
        <w:t>ROTECTIVE THAN SAFETY CODE</w:t>
      </w:r>
      <w:r w:rsidR="008F70F1" w:rsidRPr="00AE31B9">
        <w:rPr>
          <w:rFonts w:ascii="Muli" w:eastAsia="Times New Roman" w:hAnsi="Muli" w:cs="Helvetica"/>
          <w:b/>
          <w:bCs/>
          <w:color w:val="943634" w:themeColor="accent2" w:themeShade="BF"/>
          <w:sz w:val="24"/>
          <w:szCs w:val="24"/>
          <w:lang w:eastAsia="en-CA"/>
        </w:rPr>
        <w:t xml:space="preserve"> 6</w:t>
      </w:r>
    </w:p>
    <w:p w:rsidR="00CE2B71" w:rsidRPr="00D7439A" w:rsidRDefault="00992D1F" w:rsidP="00FC35B3">
      <w:pPr>
        <w:pBdr>
          <w:bottom w:val="single" w:sz="6" w:space="0" w:color="F1F1F5"/>
        </w:pBdr>
        <w:shd w:val="clear" w:color="auto" w:fill="FFFFFF"/>
        <w:spacing w:before="100" w:beforeAutospacing="1" w:after="100" w:afterAutospacing="1" w:line="240" w:lineRule="auto"/>
        <w:ind w:left="720"/>
        <w:rPr>
          <w:rFonts w:ascii="Muli" w:eastAsia="Times New Roman" w:hAnsi="Muli" w:cs="Helvetica"/>
          <w:sz w:val="24"/>
          <w:szCs w:val="24"/>
          <w:lang w:eastAsia="en-CA"/>
        </w:rPr>
      </w:pPr>
      <w:r>
        <w:rPr>
          <w:rFonts w:ascii="Muli" w:eastAsia="Times New Roman" w:hAnsi="Muli" w:cs="Helvetica"/>
          <w:bCs/>
          <w:sz w:val="24"/>
          <w:szCs w:val="24"/>
          <w:lang w:eastAsia="en-CA"/>
        </w:rPr>
        <w:t xml:space="preserve">1.  </w:t>
      </w:r>
      <w:r w:rsidR="00CE2B71" w:rsidRPr="00D7439A">
        <w:rPr>
          <w:rFonts w:ascii="Muli" w:eastAsia="Times New Roman" w:hAnsi="Muli" w:cs="Helvetica"/>
          <w:bCs/>
          <w:sz w:val="24"/>
          <w:szCs w:val="24"/>
          <w:lang w:eastAsia="en-CA"/>
        </w:rPr>
        <w:t>Safety Code 6 is a </w:t>
      </w:r>
      <w:r w:rsidR="00CE2B71" w:rsidRPr="00D7439A">
        <w:rPr>
          <w:rFonts w:ascii="Muli" w:eastAsia="Times New Roman" w:hAnsi="Muli" w:cs="Helvetica"/>
          <w:bCs/>
          <w:i/>
          <w:iCs/>
          <w:sz w:val="24"/>
          <w:szCs w:val="24"/>
          <w:lang w:eastAsia="en-CA"/>
        </w:rPr>
        <w:t>guideline</w:t>
      </w:r>
      <w:r w:rsidR="00CE2B71" w:rsidRPr="00D7439A">
        <w:rPr>
          <w:rFonts w:ascii="Muli" w:eastAsia="Times New Roman" w:hAnsi="Muli" w:cs="Helvetica"/>
          <w:bCs/>
          <w:sz w:val="24"/>
          <w:szCs w:val="24"/>
          <w:lang w:eastAsia="en-CA"/>
        </w:rPr>
        <w:t> and not a </w:t>
      </w:r>
      <w:r w:rsidR="00CE2B71" w:rsidRPr="00D7439A">
        <w:rPr>
          <w:rFonts w:ascii="Muli" w:eastAsia="Times New Roman" w:hAnsi="Muli" w:cs="Helvetica"/>
          <w:bCs/>
          <w:i/>
          <w:iCs/>
          <w:sz w:val="24"/>
          <w:szCs w:val="24"/>
          <w:lang w:eastAsia="en-CA"/>
        </w:rPr>
        <w:t>standard</w:t>
      </w:r>
      <w:r w:rsidR="00CE2B71" w:rsidRPr="00D7439A">
        <w:rPr>
          <w:rFonts w:ascii="Muli" w:eastAsia="Times New Roman" w:hAnsi="Muli" w:cs="Helvetica"/>
          <w:bCs/>
          <w:sz w:val="24"/>
          <w:szCs w:val="24"/>
          <w:lang w:eastAsia="en-CA"/>
        </w:rPr>
        <w:t>. While </w:t>
      </w:r>
      <w:r w:rsidR="00CE2B71" w:rsidRPr="00D7439A">
        <w:rPr>
          <w:rFonts w:ascii="Muli" w:eastAsia="Times New Roman" w:hAnsi="Muli" w:cs="Helvetica"/>
          <w:bCs/>
          <w:i/>
          <w:iCs/>
          <w:sz w:val="24"/>
          <w:szCs w:val="24"/>
          <w:lang w:eastAsia="en-CA"/>
        </w:rPr>
        <w:t>standards</w:t>
      </w:r>
      <w:r w:rsidR="00CE2B71" w:rsidRPr="00D7439A">
        <w:rPr>
          <w:rFonts w:ascii="Muli" w:eastAsia="Times New Roman" w:hAnsi="Muli" w:cs="Helvetica"/>
          <w:bCs/>
          <w:sz w:val="24"/>
          <w:szCs w:val="24"/>
          <w:lang w:eastAsia="en-CA"/>
        </w:rPr>
        <w:t> are enforceable, </w:t>
      </w:r>
      <w:r w:rsidR="00CE2B71" w:rsidRPr="00D7439A">
        <w:rPr>
          <w:rFonts w:ascii="Muli" w:eastAsia="Times New Roman" w:hAnsi="Muli" w:cs="Helvetica"/>
          <w:bCs/>
          <w:i/>
          <w:iCs/>
          <w:sz w:val="24"/>
          <w:szCs w:val="24"/>
          <w:lang w:eastAsia="en-CA"/>
        </w:rPr>
        <w:t>guidelines</w:t>
      </w:r>
      <w:r w:rsidR="00CE2B71" w:rsidRPr="00D7439A">
        <w:rPr>
          <w:rFonts w:ascii="Muli" w:eastAsia="Times New Roman" w:hAnsi="Muli" w:cs="Helvetica"/>
          <w:bCs/>
          <w:sz w:val="24"/>
          <w:szCs w:val="24"/>
          <w:lang w:eastAsia="en-CA"/>
        </w:rPr>
        <w:t> are “recommendations” that are not mandatory to follow.</w:t>
      </w:r>
    </w:p>
    <w:p w:rsidR="00CE2B71" w:rsidRPr="00D7439A" w:rsidRDefault="00992D1F" w:rsidP="00FC35B3">
      <w:pPr>
        <w:pBdr>
          <w:bottom w:val="single" w:sz="6" w:space="0" w:color="F1F1F5"/>
        </w:pBdr>
        <w:shd w:val="clear" w:color="auto" w:fill="FFFFFF"/>
        <w:spacing w:before="100" w:beforeAutospacing="1" w:after="100" w:afterAutospacing="1" w:line="240" w:lineRule="auto"/>
        <w:ind w:left="720"/>
        <w:rPr>
          <w:rFonts w:ascii="Muli" w:eastAsia="Times New Roman" w:hAnsi="Muli" w:cs="Helvetica"/>
          <w:sz w:val="24"/>
          <w:szCs w:val="24"/>
          <w:lang w:eastAsia="en-CA"/>
        </w:rPr>
      </w:pPr>
      <w:r>
        <w:rPr>
          <w:rFonts w:ascii="Muli" w:eastAsia="Times New Roman" w:hAnsi="Muli" w:cs="Helvetica"/>
          <w:bCs/>
          <w:sz w:val="24"/>
          <w:szCs w:val="24"/>
          <w:lang w:eastAsia="en-CA"/>
        </w:rPr>
        <w:t xml:space="preserve">2.  </w:t>
      </w:r>
      <w:r w:rsidR="00CE2B71" w:rsidRPr="00D7439A">
        <w:rPr>
          <w:rFonts w:ascii="Muli" w:eastAsia="Times New Roman" w:hAnsi="Muli" w:cs="Helvetica"/>
          <w:bCs/>
          <w:sz w:val="24"/>
          <w:szCs w:val="24"/>
          <w:lang w:eastAsia="en-CA"/>
        </w:rPr>
        <w:t xml:space="preserve">Safety Code 6 </w:t>
      </w:r>
      <w:proofErr w:type="gramStart"/>
      <w:r w:rsidR="00CE2B71" w:rsidRPr="00D7439A">
        <w:rPr>
          <w:rFonts w:ascii="Muli" w:eastAsia="Times New Roman" w:hAnsi="Muli" w:cs="Helvetica"/>
          <w:bCs/>
          <w:sz w:val="24"/>
          <w:szCs w:val="24"/>
          <w:lang w:eastAsia="en-CA"/>
        </w:rPr>
        <w:t>has not been updated</w:t>
      </w:r>
      <w:proofErr w:type="gramEnd"/>
      <w:r w:rsidR="00CE2B71" w:rsidRPr="00D7439A">
        <w:rPr>
          <w:rFonts w:ascii="Muli" w:eastAsia="Times New Roman" w:hAnsi="Muli" w:cs="Helvetica"/>
          <w:bCs/>
          <w:sz w:val="24"/>
          <w:szCs w:val="24"/>
          <w:lang w:eastAsia="en-CA"/>
        </w:rPr>
        <w:t xml:space="preserve"> for decades, despite the fact that </w:t>
      </w:r>
      <w:r w:rsidR="0042647E">
        <w:rPr>
          <w:rFonts w:ascii="Muli" w:eastAsia="Times New Roman" w:hAnsi="Muli" w:cs="Helvetica"/>
          <w:bCs/>
          <w:sz w:val="24"/>
          <w:szCs w:val="24"/>
          <w:lang w:eastAsia="en-CA"/>
        </w:rPr>
        <w:t>the sources of exposure to radiofrequency radiation continue</w:t>
      </w:r>
      <w:r w:rsidR="00CE2B71" w:rsidRPr="00D7439A">
        <w:rPr>
          <w:rFonts w:ascii="Muli" w:eastAsia="Times New Roman" w:hAnsi="Muli" w:cs="Helvetica"/>
          <w:bCs/>
          <w:sz w:val="24"/>
          <w:szCs w:val="24"/>
          <w:lang w:eastAsia="en-CA"/>
        </w:rPr>
        <w:t xml:space="preserve"> to increase.  </w:t>
      </w:r>
    </w:p>
    <w:p w:rsidR="00CE2B71" w:rsidRPr="00D7439A" w:rsidRDefault="00992D1F" w:rsidP="00FC35B3">
      <w:pPr>
        <w:pBdr>
          <w:bottom w:val="single" w:sz="6" w:space="0" w:color="F1F1F5"/>
        </w:pBdr>
        <w:shd w:val="clear" w:color="auto" w:fill="FFFFFF"/>
        <w:spacing w:before="100" w:beforeAutospacing="1" w:after="100" w:afterAutospacing="1" w:line="240" w:lineRule="auto"/>
        <w:ind w:left="720"/>
        <w:rPr>
          <w:rFonts w:ascii="Muli" w:eastAsia="Times New Roman" w:hAnsi="Muli" w:cs="Helvetica"/>
          <w:sz w:val="24"/>
          <w:szCs w:val="24"/>
          <w:lang w:eastAsia="en-CA"/>
        </w:rPr>
      </w:pPr>
      <w:r>
        <w:rPr>
          <w:rFonts w:ascii="Muli" w:eastAsia="Times New Roman" w:hAnsi="Muli" w:cs="Helvetica"/>
          <w:bCs/>
          <w:sz w:val="24"/>
          <w:szCs w:val="24"/>
          <w:lang w:eastAsia="en-CA"/>
        </w:rPr>
        <w:t xml:space="preserve">3.  </w:t>
      </w:r>
      <w:r w:rsidR="00CE2B71" w:rsidRPr="00D7439A">
        <w:rPr>
          <w:rFonts w:ascii="Muli" w:eastAsia="Times New Roman" w:hAnsi="Muli" w:cs="Helvetica"/>
          <w:bCs/>
          <w:sz w:val="24"/>
          <w:szCs w:val="24"/>
          <w:lang w:eastAsia="en-CA"/>
        </w:rPr>
        <w:t xml:space="preserve">Safety Code 6 </w:t>
      </w:r>
      <w:proofErr w:type="gramStart"/>
      <w:r w:rsidR="00CE2B71" w:rsidRPr="00D7439A">
        <w:rPr>
          <w:rFonts w:ascii="Muli" w:eastAsia="Times New Roman" w:hAnsi="Muli" w:cs="Helvetica"/>
          <w:bCs/>
          <w:sz w:val="24"/>
          <w:szCs w:val="24"/>
          <w:lang w:eastAsia="en-CA"/>
        </w:rPr>
        <w:t>is based</w:t>
      </w:r>
      <w:proofErr w:type="gramEnd"/>
      <w:r w:rsidR="00CE2B71" w:rsidRPr="00D7439A">
        <w:rPr>
          <w:rFonts w:ascii="Muli" w:eastAsia="Times New Roman" w:hAnsi="Muli" w:cs="Helvetica"/>
          <w:bCs/>
          <w:sz w:val="24"/>
          <w:szCs w:val="24"/>
          <w:lang w:eastAsia="en-CA"/>
        </w:rPr>
        <w:t xml:space="preserve"> on an out-dated thermal effect that tells us harm only occurs when heating happens. Although this theory has value when it comes to </w:t>
      </w:r>
      <w:r w:rsidR="00CE2B71" w:rsidRPr="00D7439A">
        <w:rPr>
          <w:rFonts w:ascii="Muli" w:eastAsia="Times New Roman" w:hAnsi="Muli" w:cs="Helvetica"/>
          <w:bCs/>
          <w:i/>
          <w:iCs/>
          <w:sz w:val="24"/>
          <w:szCs w:val="24"/>
          <w:lang w:eastAsia="en-CA"/>
        </w:rPr>
        <w:t>non-living substances,</w:t>
      </w:r>
      <w:r w:rsidR="00CE2B71" w:rsidRPr="00D7439A">
        <w:rPr>
          <w:rFonts w:ascii="Muli" w:eastAsia="Times New Roman" w:hAnsi="Muli" w:cs="Helvetica"/>
          <w:bCs/>
          <w:sz w:val="24"/>
          <w:szCs w:val="24"/>
          <w:lang w:eastAsia="en-CA"/>
        </w:rPr>
        <w:t xml:space="preserve"> it </w:t>
      </w:r>
      <w:r w:rsidR="006D65C9">
        <w:rPr>
          <w:rFonts w:ascii="Muli" w:eastAsia="Times New Roman" w:hAnsi="Muli" w:cs="Helvetica"/>
          <w:bCs/>
          <w:sz w:val="24"/>
          <w:szCs w:val="24"/>
          <w:lang w:eastAsia="en-CA"/>
        </w:rPr>
        <w:t>does not adequately protect</w:t>
      </w:r>
      <w:r w:rsidR="00CE2B71" w:rsidRPr="00D7439A">
        <w:rPr>
          <w:rFonts w:ascii="Muli" w:eastAsia="Times New Roman" w:hAnsi="Muli" w:cs="Helvetica"/>
          <w:bCs/>
          <w:sz w:val="24"/>
          <w:szCs w:val="24"/>
          <w:lang w:eastAsia="en-CA"/>
        </w:rPr>
        <w:t> </w:t>
      </w:r>
      <w:r w:rsidR="00CE2B71" w:rsidRPr="00D7439A">
        <w:rPr>
          <w:rFonts w:ascii="Muli" w:eastAsia="Times New Roman" w:hAnsi="Muli" w:cs="Helvetica"/>
          <w:bCs/>
          <w:i/>
          <w:iCs/>
          <w:sz w:val="24"/>
          <w:szCs w:val="24"/>
          <w:lang w:eastAsia="en-CA"/>
        </w:rPr>
        <w:t>living organisms</w:t>
      </w:r>
      <w:r w:rsidR="00CE2B71" w:rsidRPr="00D7439A">
        <w:rPr>
          <w:rFonts w:ascii="Muli" w:eastAsia="Times New Roman" w:hAnsi="Muli" w:cs="Helvetica"/>
          <w:bCs/>
          <w:sz w:val="24"/>
          <w:szCs w:val="24"/>
          <w:lang w:eastAsia="en-CA"/>
        </w:rPr>
        <w:t>.  </w:t>
      </w:r>
    </w:p>
    <w:p w:rsidR="00CE2B71" w:rsidRPr="00D7439A" w:rsidRDefault="00992D1F" w:rsidP="00FC35B3">
      <w:pPr>
        <w:pBdr>
          <w:bottom w:val="single" w:sz="6" w:space="0" w:color="F1F1F5"/>
        </w:pBdr>
        <w:shd w:val="clear" w:color="auto" w:fill="FFFFFF"/>
        <w:spacing w:before="100" w:beforeAutospacing="1" w:after="100" w:afterAutospacing="1" w:line="240" w:lineRule="auto"/>
        <w:ind w:left="720"/>
        <w:rPr>
          <w:rFonts w:ascii="Muli" w:eastAsia="Times New Roman" w:hAnsi="Muli" w:cs="Helvetica"/>
          <w:sz w:val="24"/>
          <w:szCs w:val="24"/>
          <w:lang w:eastAsia="en-CA"/>
        </w:rPr>
      </w:pPr>
      <w:r>
        <w:rPr>
          <w:rFonts w:ascii="Muli" w:eastAsia="Times New Roman" w:hAnsi="Muli" w:cs="Helvetica"/>
          <w:bCs/>
          <w:sz w:val="24"/>
          <w:szCs w:val="24"/>
          <w:lang w:eastAsia="en-CA"/>
        </w:rPr>
        <w:t xml:space="preserve">4.  </w:t>
      </w:r>
      <w:r w:rsidR="00CE2B71" w:rsidRPr="00D7439A">
        <w:rPr>
          <w:rFonts w:ascii="Muli" w:eastAsia="Times New Roman" w:hAnsi="Muli" w:cs="Helvetica"/>
          <w:bCs/>
          <w:sz w:val="24"/>
          <w:szCs w:val="24"/>
          <w:lang w:eastAsia="en-CA"/>
        </w:rPr>
        <w:t>Instead, </w:t>
      </w:r>
      <w:r w:rsidR="00CE2B71" w:rsidRPr="00D7439A">
        <w:rPr>
          <w:rFonts w:ascii="Muli" w:eastAsia="Times New Roman" w:hAnsi="Muli" w:cs="Helvetica"/>
          <w:bCs/>
          <w:i/>
          <w:iCs/>
          <w:sz w:val="24"/>
          <w:szCs w:val="24"/>
          <w:lang w:eastAsia="en-CA"/>
        </w:rPr>
        <w:t>biologically based guidelines</w:t>
      </w:r>
      <w:r w:rsidR="00CE2B71" w:rsidRPr="00D7439A">
        <w:rPr>
          <w:rFonts w:ascii="Muli" w:eastAsia="Times New Roman" w:hAnsi="Muli" w:cs="Helvetica"/>
          <w:bCs/>
          <w:sz w:val="24"/>
          <w:szCs w:val="24"/>
          <w:lang w:eastAsia="en-CA"/>
        </w:rPr>
        <w:t xml:space="preserve"> (often less than 1 </w:t>
      </w:r>
      <w:proofErr w:type="spellStart"/>
      <w:r w:rsidR="00CE2B71" w:rsidRPr="00D7439A">
        <w:rPr>
          <w:rFonts w:ascii="Muli" w:eastAsia="Times New Roman" w:hAnsi="Muli" w:cs="Helvetica"/>
          <w:bCs/>
          <w:sz w:val="24"/>
          <w:szCs w:val="24"/>
          <w:lang w:eastAsia="en-CA"/>
        </w:rPr>
        <w:t>microW</w:t>
      </w:r>
      <w:proofErr w:type="spellEnd"/>
      <w:r w:rsidR="00CE2B71" w:rsidRPr="00D7439A">
        <w:rPr>
          <w:rFonts w:ascii="Muli" w:eastAsia="Times New Roman" w:hAnsi="Muli" w:cs="Helvetica"/>
          <w:bCs/>
          <w:sz w:val="24"/>
          <w:szCs w:val="24"/>
          <w:lang w:eastAsia="en-CA"/>
        </w:rPr>
        <w:t>/cm2) or the </w:t>
      </w:r>
      <w:r w:rsidR="00CE2B71" w:rsidRPr="00D7439A">
        <w:rPr>
          <w:rFonts w:ascii="Muli" w:eastAsia="Times New Roman" w:hAnsi="Muli" w:cs="Helvetica"/>
          <w:bCs/>
          <w:i/>
          <w:iCs/>
          <w:sz w:val="24"/>
          <w:szCs w:val="24"/>
          <w:lang w:eastAsia="en-CA"/>
        </w:rPr>
        <w:t>precautionary principal</w:t>
      </w:r>
      <w:proofErr w:type="gramStart"/>
      <w:r w:rsidR="00CE2B71" w:rsidRPr="00D7439A">
        <w:rPr>
          <w:rFonts w:ascii="Muli" w:eastAsia="Times New Roman" w:hAnsi="Muli" w:cs="Helvetica"/>
          <w:bCs/>
          <w:sz w:val="24"/>
          <w:szCs w:val="24"/>
          <w:lang w:eastAsia="en-CA"/>
        </w:rPr>
        <w:t> </w:t>
      </w:r>
      <w:r w:rsidR="00D63C06">
        <w:rPr>
          <w:rFonts w:ascii="Muli" w:eastAsia="Times New Roman" w:hAnsi="Muli" w:cs="Helvetica"/>
          <w:bCs/>
          <w:sz w:val="24"/>
          <w:szCs w:val="24"/>
          <w:lang w:eastAsia="en-CA"/>
        </w:rPr>
        <w:t xml:space="preserve"> </w:t>
      </w:r>
      <w:r w:rsidR="00CE2B71" w:rsidRPr="00D7439A">
        <w:rPr>
          <w:rFonts w:ascii="Muli" w:eastAsia="Times New Roman" w:hAnsi="Muli" w:cs="Helvetica"/>
          <w:bCs/>
          <w:sz w:val="24"/>
          <w:szCs w:val="24"/>
          <w:lang w:eastAsia="en-CA"/>
        </w:rPr>
        <w:t>should</w:t>
      </w:r>
      <w:proofErr w:type="gramEnd"/>
      <w:r w:rsidR="00CE2B71" w:rsidRPr="00D7439A">
        <w:rPr>
          <w:rFonts w:ascii="Muli" w:eastAsia="Times New Roman" w:hAnsi="Muli" w:cs="Helvetica"/>
          <w:bCs/>
          <w:sz w:val="24"/>
          <w:szCs w:val="24"/>
          <w:lang w:eastAsia="en-CA"/>
        </w:rPr>
        <w:t xml:space="preserve"> be invoked when it comes to exposing living things to radiofrequency radiation.  </w:t>
      </w:r>
    </w:p>
    <w:p w:rsidR="00CE2B71" w:rsidRPr="00D7439A" w:rsidRDefault="00992D1F" w:rsidP="00FC35B3">
      <w:pPr>
        <w:pBdr>
          <w:bottom w:val="single" w:sz="6" w:space="0" w:color="F1F1F5"/>
        </w:pBdr>
        <w:shd w:val="clear" w:color="auto" w:fill="FFFFFF"/>
        <w:spacing w:before="100" w:beforeAutospacing="1" w:after="100" w:afterAutospacing="1" w:line="240" w:lineRule="auto"/>
        <w:ind w:left="720"/>
        <w:rPr>
          <w:rFonts w:ascii="Muli" w:eastAsia="Times New Roman" w:hAnsi="Muli" w:cs="Helvetica"/>
          <w:sz w:val="24"/>
          <w:szCs w:val="24"/>
          <w:lang w:eastAsia="en-CA"/>
        </w:rPr>
      </w:pPr>
      <w:r>
        <w:rPr>
          <w:rFonts w:ascii="Muli" w:eastAsia="Times New Roman" w:hAnsi="Muli" w:cs="Helvetica"/>
          <w:bCs/>
          <w:sz w:val="24"/>
          <w:szCs w:val="24"/>
          <w:lang w:eastAsia="en-CA"/>
        </w:rPr>
        <w:t xml:space="preserve">5.  </w:t>
      </w:r>
      <w:r w:rsidR="00CE2B71" w:rsidRPr="00D7439A">
        <w:rPr>
          <w:rFonts w:ascii="Muli" w:eastAsia="Times New Roman" w:hAnsi="Muli" w:cs="Helvetica"/>
          <w:bCs/>
          <w:sz w:val="24"/>
          <w:szCs w:val="24"/>
          <w:lang w:eastAsia="en-CA"/>
        </w:rPr>
        <w:t>Another critical aspect that makes Safety Code 6 inappropriate for living organisms is that it relies on a </w:t>
      </w:r>
      <w:r w:rsidR="00CE2B71" w:rsidRPr="00D7439A">
        <w:rPr>
          <w:rFonts w:ascii="Muli" w:eastAsia="Times New Roman" w:hAnsi="Muli" w:cs="Helvetica"/>
          <w:bCs/>
          <w:i/>
          <w:iCs/>
          <w:sz w:val="24"/>
          <w:szCs w:val="24"/>
          <w:lang w:eastAsia="en-CA"/>
        </w:rPr>
        <w:t>6-minute average</w:t>
      </w:r>
      <w:r w:rsidR="00CE2B71" w:rsidRPr="00D7439A">
        <w:rPr>
          <w:rFonts w:ascii="Muli" w:eastAsia="Times New Roman" w:hAnsi="Muli" w:cs="Helvetica"/>
          <w:bCs/>
          <w:sz w:val="24"/>
          <w:szCs w:val="24"/>
          <w:lang w:eastAsia="en-CA"/>
        </w:rPr>
        <w:t xml:space="preserve"> (measured as root-mean-squared) rather than maximum exposures. </w:t>
      </w:r>
      <w:r w:rsidR="00CE2B71" w:rsidRPr="00D7439A">
        <w:rPr>
          <w:rFonts w:ascii="Muli" w:eastAsia="Times New Roman" w:hAnsi="Muli" w:cs="Helvetica"/>
          <w:bCs/>
          <w:i/>
          <w:iCs/>
          <w:sz w:val="24"/>
          <w:szCs w:val="24"/>
          <w:lang w:eastAsia="en-CA"/>
        </w:rPr>
        <w:t>Extremes</w:t>
      </w:r>
      <w:r w:rsidR="00CE2B71" w:rsidRPr="00D7439A">
        <w:rPr>
          <w:rFonts w:ascii="Muli" w:eastAsia="Times New Roman" w:hAnsi="Muli" w:cs="Helvetica"/>
          <w:bCs/>
          <w:sz w:val="24"/>
          <w:szCs w:val="24"/>
          <w:lang w:eastAsia="en-CA"/>
        </w:rPr>
        <w:t> are what instigate biological effects and not averages.  </w:t>
      </w:r>
    </w:p>
    <w:p w:rsidR="00CE2B71" w:rsidRPr="00D7439A" w:rsidRDefault="00992D1F" w:rsidP="00FC35B3">
      <w:pPr>
        <w:pBdr>
          <w:bottom w:val="single" w:sz="6" w:space="0" w:color="F1F1F5"/>
        </w:pBdr>
        <w:shd w:val="clear" w:color="auto" w:fill="FFFFFF"/>
        <w:spacing w:before="100" w:beforeAutospacing="1" w:after="100" w:afterAutospacing="1" w:line="240" w:lineRule="auto"/>
        <w:ind w:left="720"/>
        <w:rPr>
          <w:rFonts w:ascii="Muli" w:eastAsia="Times New Roman" w:hAnsi="Muli" w:cs="Helvetica"/>
          <w:bCs/>
          <w:sz w:val="24"/>
          <w:szCs w:val="24"/>
          <w:lang w:eastAsia="en-CA"/>
        </w:rPr>
      </w:pPr>
      <w:r>
        <w:rPr>
          <w:rFonts w:ascii="Muli" w:eastAsia="Times New Roman" w:hAnsi="Muli" w:cs="Helvetica"/>
          <w:bCs/>
          <w:sz w:val="24"/>
          <w:szCs w:val="24"/>
          <w:lang w:eastAsia="en-CA"/>
        </w:rPr>
        <w:t xml:space="preserve">6.  </w:t>
      </w:r>
      <w:r w:rsidR="00CE2B71" w:rsidRPr="00D7439A">
        <w:rPr>
          <w:rFonts w:ascii="Muli" w:eastAsia="Times New Roman" w:hAnsi="Muli" w:cs="Helvetica"/>
          <w:bCs/>
          <w:sz w:val="24"/>
          <w:szCs w:val="24"/>
          <w:lang w:eastAsia="en-CA"/>
        </w:rPr>
        <w:t xml:space="preserve">Furthermore, what this average fails to consider is exposure from all sources that may vary beyond a 6-minute timeframe, and thus not </w:t>
      </w:r>
      <w:proofErr w:type="gramStart"/>
      <w:r w:rsidR="00CE2B71" w:rsidRPr="00D7439A">
        <w:rPr>
          <w:rFonts w:ascii="Muli" w:eastAsia="Times New Roman" w:hAnsi="Muli" w:cs="Helvetica"/>
          <w:bCs/>
          <w:sz w:val="24"/>
          <w:szCs w:val="24"/>
          <w:lang w:eastAsia="en-CA"/>
        </w:rPr>
        <w:t>be captured</w:t>
      </w:r>
      <w:proofErr w:type="gramEnd"/>
      <w:r w:rsidR="00CE2B71" w:rsidRPr="00D7439A">
        <w:rPr>
          <w:rFonts w:ascii="Muli" w:eastAsia="Times New Roman" w:hAnsi="Muli" w:cs="Helvetica"/>
          <w:bCs/>
          <w:sz w:val="24"/>
          <w:szCs w:val="24"/>
          <w:lang w:eastAsia="en-CA"/>
        </w:rPr>
        <w:t xml:space="preserve"> by a 6-minute average.  </w:t>
      </w:r>
    </w:p>
    <w:p w:rsidR="00CE2B71" w:rsidRPr="00D7439A" w:rsidRDefault="00992D1F" w:rsidP="00FC35B3">
      <w:pPr>
        <w:pBdr>
          <w:bottom w:val="single" w:sz="6" w:space="0" w:color="F1F1F5"/>
        </w:pBdr>
        <w:shd w:val="clear" w:color="auto" w:fill="FFFFFF"/>
        <w:spacing w:before="100" w:beforeAutospacing="1" w:after="100" w:afterAutospacing="1" w:line="240" w:lineRule="auto"/>
        <w:ind w:left="720"/>
        <w:rPr>
          <w:rFonts w:ascii="Muli" w:hAnsi="Muli" w:cs="Helvetica"/>
          <w:sz w:val="24"/>
          <w:szCs w:val="24"/>
          <w:shd w:val="clear" w:color="auto" w:fill="FFFFFF"/>
        </w:rPr>
      </w:pPr>
      <w:r>
        <w:rPr>
          <w:rFonts w:ascii="Muli" w:hAnsi="Muli" w:cs="Helvetica"/>
          <w:sz w:val="24"/>
          <w:szCs w:val="24"/>
          <w:shd w:val="clear" w:color="auto" w:fill="FFFFFF"/>
        </w:rPr>
        <w:t xml:space="preserve">7.  </w:t>
      </w:r>
      <w:r w:rsidR="00CE2B71" w:rsidRPr="00D7439A">
        <w:rPr>
          <w:rFonts w:ascii="Muli" w:hAnsi="Muli" w:cs="Helvetica"/>
          <w:sz w:val="24"/>
          <w:szCs w:val="24"/>
          <w:shd w:val="clear" w:color="auto" w:fill="FFFFFF"/>
        </w:rPr>
        <w:t xml:space="preserve">Another issue – </w:t>
      </w:r>
      <w:r>
        <w:rPr>
          <w:rFonts w:ascii="Muli" w:hAnsi="Muli" w:cs="Helvetica"/>
          <w:sz w:val="24"/>
          <w:szCs w:val="24"/>
          <w:shd w:val="clear" w:color="auto" w:fill="FFFFFF"/>
        </w:rPr>
        <w:t>Safety Code 6 considers average exposure levels</w:t>
      </w:r>
      <w:r w:rsidR="00791827">
        <w:rPr>
          <w:rFonts w:ascii="Muli" w:hAnsi="Muli" w:cs="Helvetica"/>
          <w:sz w:val="24"/>
          <w:szCs w:val="24"/>
          <w:shd w:val="clear" w:color="auto" w:fill="FFFFFF"/>
        </w:rPr>
        <w:t xml:space="preserve"> but</w:t>
      </w:r>
      <w:r>
        <w:rPr>
          <w:rFonts w:ascii="Muli" w:hAnsi="Muli" w:cs="Helvetica"/>
          <w:sz w:val="24"/>
          <w:szCs w:val="24"/>
          <w:shd w:val="clear" w:color="auto" w:fill="FFFFFF"/>
        </w:rPr>
        <w:t xml:space="preserve"> does not recognize</w:t>
      </w:r>
      <w:r w:rsidR="00CE2B71" w:rsidRPr="00D7439A">
        <w:rPr>
          <w:rFonts w:ascii="Muli" w:hAnsi="Muli" w:cs="Helvetica"/>
          <w:sz w:val="24"/>
          <w:szCs w:val="24"/>
          <w:shd w:val="clear" w:color="auto" w:fill="FFFFFF"/>
        </w:rPr>
        <w:t> </w:t>
      </w:r>
      <w:r w:rsidR="00CE2B71" w:rsidRPr="00D7439A">
        <w:rPr>
          <w:rFonts w:ascii="Muli" w:hAnsi="Muli" w:cs="Helvetica"/>
          <w:b/>
          <w:bCs/>
          <w:sz w:val="24"/>
          <w:szCs w:val="24"/>
          <w:shd w:val="clear" w:color="auto" w:fill="FFFFFF"/>
        </w:rPr>
        <w:t>peak values</w:t>
      </w:r>
      <w:r w:rsidR="00CE2B71" w:rsidRPr="00D7439A">
        <w:rPr>
          <w:rFonts w:ascii="Muli" w:hAnsi="Muli" w:cs="Helvetica"/>
          <w:sz w:val="24"/>
          <w:szCs w:val="24"/>
          <w:shd w:val="clear" w:color="auto" w:fill="FFFFFF"/>
        </w:rPr>
        <w:t> for exposure, and it is peak emissions that do the most biological damage.</w:t>
      </w:r>
    </w:p>
    <w:p w:rsidR="00CE2B71" w:rsidRPr="00D7439A" w:rsidRDefault="00992D1F" w:rsidP="00FC35B3">
      <w:pPr>
        <w:pBdr>
          <w:bottom w:val="single" w:sz="6" w:space="0" w:color="F1F1F5"/>
        </w:pBdr>
        <w:shd w:val="clear" w:color="auto" w:fill="FFFFFF"/>
        <w:spacing w:before="100" w:beforeAutospacing="1" w:after="100" w:afterAutospacing="1" w:line="240" w:lineRule="auto"/>
        <w:ind w:left="720"/>
        <w:rPr>
          <w:rFonts w:ascii="Muli" w:eastAsia="Times New Roman" w:hAnsi="Muli" w:cs="Helvetica"/>
          <w:sz w:val="24"/>
          <w:szCs w:val="24"/>
          <w:lang w:eastAsia="en-CA"/>
        </w:rPr>
      </w:pPr>
      <w:proofErr w:type="gramStart"/>
      <w:r>
        <w:rPr>
          <w:rFonts w:ascii="Muli" w:hAnsi="Muli" w:cs="Helvetica"/>
          <w:sz w:val="24"/>
          <w:szCs w:val="24"/>
          <w:shd w:val="clear" w:color="auto" w:fill="FFFFFF"/>
        </w:rPr>
        <w:t>8</w:t>
      </w:r>
      <w:r w:rsidR="00791827">
        <w:rPr>
          <w:rFonts w:ascii="Muli" w:hAnsi="Muli" w:cs="Helvetica"/>
          <w:sz w:val="24"/>
          <w:szCs w:val="24"/>
          <w:shd w:val="clear" w:color="auto" w:fill="FFFFFF"/>
        </w:rPr>
        <w:t xml:space="preserve">.  </w:t>
      </w:r>
      <w:r w:rsidR="00CE2B71" w:rsidRPr="00D7439A">
        <w:rPr>
          <w:rFonts w:ascii="Muli" w:hAnsi="Muli" w:cs="Helvetica"/>
          <w:sz w:val="24"/>
          <w:szCs w:val="24"/>
          <w:shd w:val="clear" w:color="auto" w:fill="FFFFFF"/>
        </w:rPr>
        <w:t>Also</w:t>
      </w:r>
      <w:proofErr w:type="gramEnd"/>
      <w:r w:rsidR="00CE2B71" w:rsidRPr="00D7439A">
        <w:rPr>
          <w:rFonts w:ascii="Muli" w:hAnsi="Muli" w:cs="Helvetica"/>
          <w:sz w:val="24"/>
          <w:szCs w:val="24"/>
          <w:shd w:val="clear" w:color="auto" w:fill="FFFFFF"/>
        </w:rPr>
        <w:t>, because the millimetre waves that 5G will employ have not been tested for long-term exposure, it is critical that we establish limits that err on the side of caution.</w:t>
      </w:r>
    </w:p>
    <w:p w:rsidR="00CE2B71" w:rsidRPr="00D7439A" w:rsidRDefault="00791827" w:rsidP="00FC35B3">
      <w:pPr>
        <w:pBdr>
          <w:bottom w:val="single" w:sz="6" w:space="0" w:color="F1F1F5"/>
        </w:pBdr>
        <w:shd w:val="clear" w:color="auto" w:fill="FFFFFF"/>
        <w:spacing w:before="100" w:beforeAutospacing="1" w:after="100" w:afterAutospacing="1" w:line="240" w:lineRule="auto"/>
        <w:ind w:left="720"/>
        <w:rPr>
          <w:rFonts w:ascii="Muli" w:eastAsia="Times New Roman" w:hAnsi="Muli" w:cs="Helvetica"/>
          <w:bCs/>
          <w:sz w:val="24"/>
          <w:szCs w:val="24"/>
          <w:lang w:eastAsia="en-CA"/>
        </w:rPr>
      </w:pPr>
      <w:r>
        <w:rPr>
          <w:rFonts w:ascii="Muli" w:eastAsia="Times New Roman" w:hAnsi="Muli" w:cs="Helvetica"/>
          <w:bCs/>
          <w:sz w:val="24"/>
          <w:szCs w:val="24"/>
          <w:lang w:eastAsia="en-CA"/>
        </w:rPr>
        <w:t xml:space="preserve">9.  </w:t>
      </w:r>
      <w:r w:rsidR="00CE2B71" w:rsidRPr="00D7439A">
        <w:rPr>
          <w:rFonts w:ascii="Muli" w:eastAsia="Times New Roman" w:hAnsi="Muli" w:cs="Helvetica"/>
          <w:bCs/>
          <w:sz w:val="24"/>
          <w:szCs w:val="24"/>
          <w:lang w:eastAsia="en-CA"/>
        </w:rPr>
        <w:t xml:space="preserve">Finally, cumulative exposure </w:t>
      </w:r>
      <w:proofErr w:type="gramStart"/>
      <w:r w:rsidR="00CE2B71" w:rsidRPr="00D7439A">
        <w:rPr>
          <w:rFonts w:ascii="Muli" w:eastAsia="Times New Roman" w:hAnsi="Muli" w:cs="Helvetica"/>
          <w:bCs/>
          <w:sz w:val="24"/>
          <w:szCs w:val="24"/>
          <w:lang w:eastAsia="en-CA"/>
        </w:rPr>
        <w:t>is not considered</w:t>
      </w:r>
      <w:proofErr w:type="gramEnd"/>
      <w:r w:rsidR="00CE2B71" w:rsidRPr="00D7439A">
        <w:rPr>
          <w:rFonts w:ascii="Muli" w:eastAsia="Times New Roman" w:hAnsi="Muli" w:cs="Helvetica"/>
          <w:bCs/>
          <w:sz w:val="24"/>
          <w:szCs w:val="24"/>
          <w:lang w:eastAsia="en-CA"/>
        </w:rPr>
        <w:t xml:space="preserve"> by Health Canada, and it is cumulative exposure that causes most of the adverse health effects. </w:t>
      </w:r>
      <w:r w:rsidR="00CE2B71" w:rsidRPr="00D7439A">
        <w:rPr>
          <w:rFonts w:ascii="Muli" w:eastAsia="Times New Roman" w:hAnsi="Muli" w:cs="Helvetica"/>
          <w:bCs/>
          <w:sz w:val="24"/>
          <w:szCs w:val="24"/>
          <w:lang w:eastAsia="en-CA"/>
        </w:rPr>
        <w:lastRenderedPageBreak/>
        <w:t>Taking a small amount of arsenic once may not be lethal, but if taken daily, it will eventually poison the body. The same applies to radiofrequency radiation.  </w:t>
      </w:r>
    </w:p>
    <w:p w:rsidR="00105B58" w:rsidRPr="00105B58" w:rsidRDefault="00CE2B71" w:rsidP="00FC35B3">
      <w:pPr>
        <w:spacing w:after="0" w:line="240" w:lineRule="auto"/>
        <w:ind w:left="720"/>
        <w:rPr>
          <w:color w:val="000000"/>
          <w:sz w:val="28"/>
          <w:szCs w:val="28"/>
          <w:shd w:val="clear" w:color="auto" w:fill="FFFFFF"/>
        </w:rPr>
      </w:pPr>
      <w:r w:rsidRPr="00D7439A">
        <w:rPr>
          <w:rFonts w:ascii="Muli" w:eastAsia="Times New Roman" w:hAnsi="Muli" w:cs="Helvetica"/>
          <w:sz w:val="24"/>
          <w:szCs w:val="24"/>
          <w:lang w:eastAsia="en-CA"/>
        </w:rPr>
        <w:t>10</w:t>
      </w:r>
      <w:r w:rsidR="00791827">
        <w:rPr>
          <w:rFonts w:ascii="Muli" w:eastAsia="Times New Roman" w:hAnsi="Muli" w:cs="Helvetica"/>
          <w:bCs/>
          <w:sz w:val="24"/>
          <w:szCs w:val="24"/>
          <w:lang w:eastAsia="en-CA"/>
        </w:rPr>
        <w:t xml:space="preserve">.  </w:t>
      </w:r>
      <w:r w:rsidRPr="00D7439A">
        <w:rPr>
          <w:rFonts w:ascii="Muli" w:eastAsia="Times New Roman" w:hAnsi="Muli" w:cs="Helvetica"/>
          <w:bCs/>
          <w:sz w:val="24"/>
          <w:szCs w:val="24"/>
          <w:lang w:eastAsia="en-CA"/>
        </w:rPr>
        <w:t xml:space="preserve">For these reasons, we need to be very careful what limits we use to protect vulnerable populations (children, pregnant women, those who are chronically ill). We need to protect the population not against a heating effect but rather against cancer, reproductive problems, and </w:t>
      </w:r>
      <w:proofErr w:type="spellStart"/>
      <w:r w:rsidRPr="00D7439A">
        <w:rPr>
          <w:rFonts w:ascii="Muli" w:eastAsia="Times New Roman" w:hAnsi="Muli" w:cs="Helvetica"/>
          <w:bCs/>
          <w:sz w:val="24"/>
          <w:szCs w:val="24"/>
          <w:lang w:eastAsia="en-CA"/>
        </w:rPr>
        <w:t>neurohormonal</w:t>
      </w:r>
      <w:proofErr w:type="spellEnd"/>
      <w:r w:rsidRPr="00D7439A">
        <w:rPr>
          <w:rFonts w:ascii="Muli" w:eastAsia="Times New Roman" w:hAnsi="Muli" w:cs="Helvetica"/>
          <w:bCs/>
          <w:sz w:val="24"/>
          <w:szCs w:val="24"/>
          <w:lang w:eastAsia="en-CA"/>
        </w:rPr>
        <w:t xml:space="preserve"> and immunological problems, all of which </w:t>
      </w:r>
      <w:proofErr w:type="gramStart"/>
      <w:r w:rsidRPr="00D7439A">
        <w:rPr>
          <w:rFonts w:ascii="Muli" w:eastAsia="Times New Roman" w:hAnsi="Muli" w:cs="Helvetica"/>
          <w:bCs/>
          <w:sz w:val="24"/>
          <w:szCs w:val="24"/>
          <w:lang w:eastAsia="en-CA"/>
        </w:rPr>
        <w:t>have been documented</w:t>
      </w:r>
      <w:proofErr w:type="gramEnd"/>
      <w:r w:rsidRPr="00D7439A">
        <w:rPr>
          <w:rFonts w:ascii="Muli" w:eastAsia="Times New Roman" w:hAnsi="Muli" w:cs="Helvetica"/>
          <w:bCs/>
          <w:sz w:val="24"/>
          <w:szCs w:val="24"/>
          <w:lang w:eastAsia="en-CA"/>
        </w:rPr>
        <w:t xml:space="preserve"> in scientific peer-reviewed studies to occur at levels well below Safety Code 6 guidelines.</w:t>
      </w:r>
      <w:r w:rsidRPr="00D57124">
        <w:rPr>
          <w:rFonts w:eastAsia="Times New Roman" w:cs="Helvetica"/>
          <w:bCs/>
          <w:sz w:val="28"/>
          <w:szCs w:val="28"/>
          <w:lang w:eastAsia="en-CA"/>
        </w:rPr>
        <w:t xml:space="preserve">  </w:t>
      </w:r>
    </w:p>
    <w:p w:rsidR="003259AC" w:rsidRDefault="003259AC" w:rsidP="00AE029A">
      <w:pPr>
        <w:spacing w:after="0" w:line="240" w:lineRule="auto"/>
        <w:rPr>
          <w:rFonts w:ascii="Lato" w:hAnsi="Lato"/>
          <w:color w:val="000000"/>
          <w:sz w:val="20"/>
          <w:szCs w:val="20"/>
          <w:shd w:val="clear" w:color="auto" w:fill="FFFFFF"/>
        </w:rPr>
      </w:pPr>
    </w:p>
    <w:p w:rsidR="00C037C9" w:rsidRDefault="00C037C9" w:rsidP="00AE029A">
      <w:pPr>
        <w:spacing w:after="0" w:line="240" w:lineRule="auto"/>
        <w:rPr>
          <w:rFonts w:eastAsia="Times New Roman" w:cs="Times New Roman"/>
          <w:b/>
          <w:bCs/>
          <w:color w:val="632423" w:themeColor="accent2" w:themeShade="80"/>
          <w:sz w:val="36"/>
          <w:szCs w:val="36"/>
          <w:shd w:val="clear" w:color="auto" w:fill="D6E3BC" w:themeFill="accent3" w:themeFillTint="66"/>
          <w:lang w:eastAsia="en-CA"/>
        </w:rPr>
      </w:pPr>
    </w:p>
    <w:p w:rsidR="00655552" w:rsidRDefault="00655552" w:rsidP="00AE029A">
      <w:pPr>
        <w:spacing w:after="0" w:line="240" w:lineRule="auto"/>
        <w:rPr>
          <w:rFonts w:eastAsia="Times New Roman" w:cs="Times New Roman"/>
          <w:b/>
          <w:bCs/>
          <w:color w:val="632423" w:themeColor="accent2" w:themeShade="80"/>
          <w:sz w:val="36"/>
          <w:szCs w:val="36"/>
          <w:lang w:eastAsia="en-CA"/>
        </w:rPr>
      </w:pPr>
      <w:r w:rsidRPr="00AF75FF">
        <w:rPr>
          <w:rFonts w:eastAsia="Times New Roman" w:cs="Times New Roman"/>
          <w:b/>
          <w:bCs/>
          <w:color w:val="632423" w:themeColor="accent2" w:themeShade="80"/>
          <w:sz w:val="36"/>
          <w:szCs w:val="36"/>
          <w:shd w:val="clear" w:color="auto" w:fill="D6E3BC" w:themeFill="accent3" w:themeFillTint="66"/>
          <w:lang w:eastAsia="en-CA"/>
        </w:rPr>
        <w:t>Specific Content Suggestions</w:t>
      </w:r>
      <w:r>
        <w:rPr>
          <w:rFonts w:eastAsia="Times New Roman" w:cs="Times New Roman"/>
          <w:b/>
          <w:bCs/>
          <w:color w:val="632423" w:themeColor="accent2" w:themeShade="80"/>
          <w:sz w:val="36"/>
          <w:szCs w:val="36"/>
          <w:lang w:eastAsia="en-CA"/>
        </w:rPr>
        <w:t xml:space="preserve"> </w:t>
      </w:r>
    </w:p>
    <w:p w:rsidR="000D2967" w:rsidRDefault="000D2967" w:rsidP="000D2967">
      <w:pPr>
        <w:autoSpaceDE w:val="0"/>
        <w:autoSpaceDN w:val="0"/>
        <w:adjustRightInd w:val="0"/>
        <w:spacing w:after="0" w:line="240" w:lineRule="auto"/>
        <w:rPr>
          <w:rFonts w:ascii="Calibri-Bold" w:hAnsi="Calibri-Bold" w:cs="Calibri-Bold"/>
          <w:b/>
          <w:bCs/>
          <w:sz w:val="24"/>
          <w:szCs w:val="24"/>
        </w:rPr>
      </w:pPr>
    </w:p>
    <w:p w:rsidR="000D2967" w:rsidRPr="00AF75FF" w:rsidRDefault="00947945" w:rsidP="000D2967">
      <w:pPr>
        <w:rPr>
          <w:rFonts w:ascii="Muli" w:hAnsi="Muli" w:cs="TimesNewRomanPS-BoldMT"/>
          <w:b/>
          <w:bCs/>
          <w:color w:val="943634" w:themeColor="accent2" w:themeShade="BF"/>
          <w:sz w:val="24"/>
          <w:szCs w:val="24"/>
        </w:rPr>
      </w:pPr>
      <w:r w:rsidRPr="00E41765">
        <w:rPr>
          <w:rFonts w:ascii="Muli" w:hAnsi="Muli" w:cs="TimesNewRomanPS-BoldMT"/>
          <w:b/>
          <w:bCs/>
          <w:color w:val="943634" w:themeColor="accent2" w:themeShade="BF"/>
          <w:sz w:val="24"/>
          <w:szCs w:val="24"/>
          <w:shd w:val="clear" w:color="auto" w:fill="EAF1DD" w:themeFill="accent3" w:themeFillTint="33"/>
        </w:rPr>
        <w:t>Section 1</w:t>
      </w:r>
      <w:r w:rsidR="000D2967" w:rsidRPr="00E41765">
        <w:rPr>
          <w:rFonts w:ascii="Muli" w:hAnsi="Muli" w:cs="TimesNewRomanPS-BoldMT"/>
          <w:b/>
          <w:bCs/>
          <w:color w:val="943634" w:themeColor="accent2" w:themeShade="BF"/>
          <w:sz w:val="24"/>
          <w:szCs w:val="24"/>
          <w:shd w:val="clear" w:color="auto" w:fill="EAF1DD" w:themeFill="accent3" w:themeFillTint="33"/>
        </w:rPr>
        <w:t>: PERMITTING PROCESS</w:t>
      </w:r>
    </w:p>
    <w:p w:rsidR="000D2967" w:rsidRPr="00FC4267" w:rsidRDefault="00FC4267" w:rsidP="000D2967">
      <w:pPr>
        <w:autoSpaceDE w:val="0"/>
        <w:autoSpaceDN w:val="0"/>
        <w:adjustRightInd w:val="0"/>
        <w:spacing w:after="0" w:line="240" w:lineRule="auto"/>
        <w:rPr>
          <w:rFonts w:ascii="Muli" w:hAnsi="Muli" w:cs="TimesNewRomanPSMT"/>
          <w:sz w:val="24"/>
          <w:szCs w:val="24"/>
        </w:rPr>
      </w:pPr>
      <w:proofErr w:type="gramStart"/>
      <w:r>
        <w:rPr>
          <w:rFonts w:ascii="Muli" w:hAnsi="Muli" w:cs="TimesNewRomanPS-BoldMT"/>
          <w:b/>
          <w:bCs/>
          <w:sz w:val="24"/>
          <w:szCs w:val="24"/>
        </w:rPr>
        <w:t>1</w:t>
      </w:r>
      <w:r w:rsidR="000D2967" w:rsidRPr="00FC4267">
        <w:rPr>
          <w:rFonts w:ascii="Muli" w:hAnsi="Muli" w:cs="TimesNewRomanPS-BoldMT"/>
          <w:b/>
          <w:bCs/>
          <w:sz w:val="24"/>
          <w:szCs w:val="24"/>
        </w:rPr>
        <w:t xml:space="preserve">.1 </w:t>
      </w:r>
      <w:r w:rsidR="00D811B1">
        <w:rPr>
          <w:rFonts w:ascii="Muli" w:hAnsi="Muli" w:cs="TimesNewRomanPS-BoldMT"/>
          <w:b/>
          <w:bCs/>
          <w:sz w:val="24"/>
          <w:szCs w:val="24"/>
        </w:rPr>
        <w:t xml:space="preserve"> </w:t>
      </w:r>
      <w:r w:rsidR="000D2967" w:rsidRPr="00FC4267">
        <w:rPr>
          <w:rFonts w:ascii="Muli" w:hAnsi="Muli" w:cs="TimesNewRomanPS-BoldMT"/>
          <w:b/>
          <w:bCs/>
          <w:sz w:val="24"/>
          <w:szCs w:val="24"/>
        </w:rPr>
        <w:t>Permit</w:t>
      </w:r>
      <w:proofErr w:type="gramEnd"/>
      <w:r w:rsidR="000D2967" w:rsidRPr="00FC4267">
        <w:rPr>
          <w:rFonts w:ascii="Muli" w:hAnsi="Muli" w:cs="TimesNewRomanPS-BoldMT"/>
          <w:b/>
          <w:bCs/>
          <w:sz w:val="24"/>
          <w:szCs w:val="24"/>
        </w:rPr>
        <w:t xml:space="preserve"> Required. </w:t>
      </w:r>
      <w:r w:rsidR="000D2967" w:rsidRPr="00FC4267">
        <w:rPr>
          <w:rFonts w:ascii="Muli" w:hAnsi="Muli" w:cs="TimesNewRomanPSMT"/>
          <w:sz w:val="24"/>
          <w:szCs w:val="24"/>
        </w:rPr>
        <w:t>No small cell installation shall be constructed, erected, modified, mounted, attached, operated or maintained within the Town on or within any public right-of-way without the issuance of a permit. No approval granted under this chapter shall confer any exclusive right, privilege, license or franchise to occupy or use the public right-of-way of the Town for delivery of telecommunications services or any other purpose.</w:t>
      </w:r>
    </w:p>
    <w:p w:rsidR="000D2967" w:rsidRPr="00FC4267" w:rsidRDefault="000D2967" w:rsidP="000D2967">
      <w:pPr>
        <w:autoSpaceDE w:val="0"/>
        <w:autoSpaceDN w:val="0"/>
        <w:adjustRightInd w:val="0"/>
        <w:spacing w:after="0" w:line="240" w:lineRule="auto"/>
        <w:rPr>
          <w:rFonts w:ascii="Muli" w:hAnsi="Muli" w:cs="TimesNewRomanPSMT"/>
          <w:sz w:val="24"/>
          <w:szCs w:val="24"/>
        </w:rPr>
      </w:pPr>
    </w:p>
    <w:p w:rsidR="000D2967" w:rsidRPr="00FC4267" w:rsidRDefault="00FC4267" w:rsidP="000D2967">
      <w:pPr>
        <w:rPr>
          <w:rFonts w:ascii="Muli" w:hAnsi="Muli" w:cs="TimesNewRomanPSMT"/>
          <w:sz w:val="24"/>
          <w:szCs w:val="24"/>
        </w:rPr>
      </w:pPr>
      <w:proofErr w:type="gramStart"/>
      <w:r>
        <w:rPr>
          <w:rFonts w:ascii="Muli" w:hAnsi="Muli" w:cs="TimesNewRomanPS-BoldMT"/>
          <w:b/>
          <w:bCs/>
          <w:sz w:val="24"/>
          <w:szCs w:val="24"/>
        </w:rPr>
        <w:t>1</w:t>
      </w:r>
      <w:r w:rsidR="000D2967" w:rsidRPr="00FC4267">
        <w:rPr>
          <w:rFonts w:ascii="Muli" w:hAnsi="Muli" w:cs="TimesNewRomanPS-BoldMT"/>
          <w:b/>
          <w:bCs/>
          <w:sz w:val="24"/>
          <w:szCs w:val="24"/>
        </w:rPr>
        <w:t xml:space="preserve">.2 </w:t>
      </w:r>
      <w:r w:rsidR="00D811B1">
        <w:rPr>
          <w:rFonts w:ascii="Muli" w:hAnsi="Muli" w:cs="TimesNewRomanPS-BoldMT"/>
          <w:b/>
          <w:bCs/>
          <w:sz w:val="24"/>
          <w:szCs w:val="24"/>
        </w:rPr>
        <w:t xml:space="preserve"> </w:t>
      </w:r>
      <w:r w:rsidR="000D2967" w:rsidRPr="00FC4267">
        <w:rPr>
          <w:rFonts w:ascii="Muli" w:hAnsi="Muli" w:cs="TimesNewRomanPS-BoldMT"/>
          <w:b/>
          <w:bCs/>
          <w:sz w:val="24"/>
          <w:szCs w:val="24"/>
        </w:rPr>
        <w:t>Application</w:t>
      </w:r>
      <w:proofErr w:type="gramEnd"/>
      <w:r w:rsidR="000D2967" w:rsidRPr="00FC4267">
        <w:rPr>
          <w:rFonts w:ascii="Muli" w:hAnsi="Muli" w:cs="TimesNewRomanPS-BoldMT"/>
          <w:b/>
          <w:bCs/>
          <w:sz w:val="24"/>
          <w:szCs w:val="24"/>
        </w:rPr>
        <w:t xml:space="preserve"> Content. </w:t>
      </w:r>
      <w:r w:rsidR="000D2967" w:rsidRPr="00FC4267">
        <w:rPr>
          <w:rFonts w:ascii="Muli" w:hAnsi="Muli" w:cs="TimesNewRomanPSMT"/>
          <w:sz w:val="24"/>
          <w:szCs w:val="24"/>
        </w:rPr>
        <w:t>All permit applications must include:</w:t>
      </w:r>
    </w:p>
    <w:p w:rsidR="000D2967" w:rsidRPr="00FC4267" w:rsidRDefault="00D563B7" w:rsidP="00D811B1">
      <w:pPr>
        <w:autoSpaceDE w:val="0"/>
        <w:autoSpaceDN w:val="0"/>
        <w:adjustRightInd w:val="0"/>
        <w:spacing w:after="0" w:line="240" w:lineRule="auto"/>
        <w:ind w:left="720"/>
        <w:rPr>
          <w:rFonts w:ascii="Muli" w:hAnsi="Muli" w:cs="Calibri"/>
          <w:sz w:val="24"/>
          <w:szCs w:val="24"/>
        </w:rPr>
      </w:pPr>
      <w:r>
        <w:rPr>
          <w:rFonts w:ascii="Muli" w:hAnsi="Muli" w:cs="TimesNewRomanPSMT"/>
          <w:sz w:val="24"/>
          <w:szCs w:val="24"/>
        </w:rPr>
        <w:t xml:space="preserve">A. </w:t>
      </w:r>
      <w:r w:rsidR="00690727" w:rsidRPr="00FC4267">
        <w:rPr>
          <w:rFonts w:ascii="Muli" w:hAnsi="Muli" w:cs="Calibri"/>
          <w:sz w:val="24"/>
          <w:szCs w:val="24"/>
        </w:rPr>
        <w:t>Detailed site and engineering plans for each proposed sma</w:t>
      </w:r>
      <w:r w:rsidR="00FC4267">
        <w:rPr>
          <w:rFonts w:ascii="Muli" w:hAnsi="Muli" w:cs="Calibri"/>
          <w:sz w:val="24"/>
          <w:szCs w:val="24"/>
        </w:rPr>
        <w:t xml:space="preserve">ll cell installation, including </w:t>
      </w:r>
      <w:r w:rsidR="00690727" w:rsidRPr="00FC4267">
        <w:rPr>
          <w:rFonts w:ascii="Muli" w:hAnsi="Muli" w:cs="Calibri"/>
          <w:sz w:val="24"/>
          <w:szCs w:val="24"/>
        </w:rPr>
        <w:t>full address, GIS coordinates, a list of all associa</w:t>
      </w:r>
      <w:r w:rsidR="00FC4267">
        <w:rPr>
          <w:rFonts w:ascii="Muli" w:hAnsi="Muli" w:cs="Calibri"/>
          <w:sz w:val="24"/>
          <w:szCs w:val="24"/>
        </w:rPr>
        <w:t xml:space="preserve">ted equipment necessary for its </w:t>
      </w:r>
      <w:r w:rsidR="00690727" w:rsidRPr="00FC4267">
        <w:rPr>
          <w:rFonts w:ascii="Muli" w:hAnsi="Muli" w:cs="Calibri"/>
          <w:sz w:val="24"/>
          <w:szCs w:val="24"/>
        </w:rPr>
        <w:t>operation, as well as a proposed schedule for th</w:t>
      </w:r>
      <w:r w:rsidR="00FC4267">
        <w:rPr>
          <w:rFonts w:ascii="Muli" w:hAnsi="Muli" w:cs="Calibri"/>
          <w:sz w:val="24"/>
          <w:szCs w:val="24"/>
        </w:rPr>
        <w:t xml:space="preserve">e completion of each small cell </w:t>
      </w:r>
      <w:r w:rsidR="00690727" w:rsidRPr="00FC4267">
        <w:rPr>
          <w:rFonts w:ascii="Muli" w:hAnsi="Muli" w:cs="Calibri"/>
          <w:sz w:val="24"/>
          <w:szCs w:val="24"/>
        </w:rPr>
        <w:t>installa</w:t>
      </w:r>
      <w:r w:rsidR="00117312">
        <w:rPr>
          <w:rFonts w:ascii="Muli" w:hAnsi="Muli" w:cs="Calibri"/>
          <w:sz w:val="24"/>
          <w:szCs w:val="24"/>
        </w:rPr>
        <w:t>tion covered by the application.</w:t>
      </w:r>
    </w:p>
    <w:p w:rsidR="00690727" w:rsidRPr="00FC4267" w:rsidRDefault="00690727" w:rsidP="00690727">
      <w:pPr>
        <w:autoSpaceDE w:val="0"/>
        <w:autoSpaceDN w:val="0"/>
        <w:adjustRightInd w:val="0"/>
        <w:spacing w:after="0" w:line="240" w:lineRule="auto"/>
        <w:rPr>
          <w:rFonts w:ascii="Muli" w:hAnsi="Muli" w:cs="TimesNewRomanPSMT"/>
          <w:sz w:val="24"/>
          <w:szCs w:val="24"/>
        </w:rPr>
      </w:pPr>
    </w:p>
    <w:p w:rsidR="000D2967" w:rsidRPr="00FC4267" w:rsidRDefault="00D563B7" w:rsidP="00D811B1">
      <w:pPr>
        <w:autoSpaceDE w:val="0"/>
        <w:autoSpaceDN w:val="0"/>
        <w:adjustRightInd w:val="0"/>
        <w:spacing w:after="0" w:line="240" w:lineRule="auto"/>
        <w:ind w:left="720"/>
        <w:rPr>
          <w:rFonts w:ascii="Muli" w:hAnsi="Muli" w:cs="TimesNewRomanPSMT"/>
          <w:sz w:val="24"/>
          <w:szCs w:val="24"/>
        </w:rPr>
      </w:pPr>
      <w:r>
        <w:rPr>
          <w:rFonts w:ascii="Muli" w:hAnsi="Muli" w:cs="TimesNewRomanPSMT"/>
          <w:sz w:val="24"/>
          <w:szCs w:val="24"/>
        </w:rPr>
        <w:t xml:space="preserve">B. </w:t>
      </w:r>
      <w:r w:rsidR="000D2967" w:rsidRPr="00FC4267">
        <w:rPr>
          <w:rFonts w:ascii="Muli" w:hAnsi="Muli" w:cs="TimesNewRomanPSMT"/>
          <w:sz w:val="24"/>
          <w:szCs w:val="24"/>
        </w:rPr>
        <w:t>A master plan showing the geographic service area for the proposed small cell</w:t>
      </w:r>
      <w:r w:rsidR="00D811B1">
        <w:rPr>
          <w:rFonts w:ascii="Muli" w:hAnsi="Muli" w:cs="TimesNewRomanPSMT"/>
          <w:sz w:val="24"/>
          <w:szCs w:val="24"/>
        </w:rPr>
        <w:t xml:space="preserve"> </w:t>
      </w:r>
      <w:r w:rsidR="000D2967" w:rsidRPr="00FC4267">
        <w:rPr>
          <w:rFonts w:ascii="Muli" w:hAnsi="Muli" w:cs="TimesNewRomanPSMT"/>
          <w:sz w:val="24"/>
          <w:szCs w:val="24"/>
        </w:rPr>
        <w:t>installation(s), and all of applicant's existing, proposed and antici</w:t>
      </w:r>
      <w:r w:rsidR="00117312">
        <w:rPr>
          <w:rFonts w:ascii="Muli" w:hAnsi="Muli" w:cs="TimesNewRomanPSMT"/>
          <w:sz w:val="24"/>
          <w:szCs w:val="24"/>
        </w:rPr>
        <w:t>pated installations in the Town.</w:t>
      </w:r>
    </w:p>
    <w:p w:rsidR="00690727" w:rsidRPr="00FC4267" w:rsidRDefault="00690727" w:rsidP="000D2967">
      <w:pPr>
        <w:autoSpaceDE w:val="0"/>
        <w:autoSpaceDN w:val="0"/>
        <w:adjustRightInd w:val="0"/>
        <w:spacing w:after="0" w:line="240" w:lineRule="auto"/>
        <w:rPr>
          <w:rFonts w:ascii="Muli" w:hAnsi="Muli" w:cs="TimesNewRomanPSMT"/>
          <w:sz w:val="24"/>
          <w:szCs w:val="24"/>
        </w:rPr>
      </w:pPr>
    </w:p>
    <w:p w:rsidR="00690727" w:rsidRPr="00FC4267" w:rsidRDefault="00D563B7" w:rsidP="00D811B1">
      <w:pPr>
        <w:autoSpaceDE w:val="0"/>
        <w:autoSpaceDN w:val="0"/>
        <w:adjustRightInd w:val="0"/>
        <w:spacing w:after="0" w:line="240" w:lineRule="auto"/>
        <w:ind w:left="720"/>
        <w:rPr>
          <w:rFonts w:ascii="Muli" w:hAnsi="Muli" w:cs="Calibri"/>
          <w:sz w:val="24"/>
          <w:szCs w:val="24"/>
        </w:rPr>
      </w:pPr>
      <w:proofErr w:type="gramStart"/>
      <w:r>
        <w:rPr>
          <w:rFonts w:ascii="Muli" w:hAnsi="Muli" w:cs="Calibri"/>
          <w:sz w:val="24"/>
          <w:szCs w:val="24"/>
        </w:rPr>
        <w:t xml:space="preserve">C. </w:t>
      </w:r>
      <w:r w:rsidR="00690727" w:rsidRPr="00FC4267">
        <w:rPr>
          <w:rFonts w:ascii="Muli" w:hAnsi="Muli" w:cs="Calibri"/>
          <w:sz w:val="24"/>
          <w:szCs w:val="24"/>
        </w:rPr>
        <w:t>Certification that the proposed small cell installati</w:t>
      </w:r>
      <w:r w:rsidR="00FC4267">
        <w:rPr>
          <w:rFonts w:ascii="Muli" w:hAnsi="Muli" w:cs="Calibri"/>
          <w:sz w:val="24"/>
          <w:szCs w:val="24"/>
        </w:rPr>
        <w:t xml:space="preserve">on(s) addresses an existing and </w:t>
      </w:r>
      <w:r w:rsidR="00690727" w:rsidRPr="00FC4267">
        <w:rPr>
          <w:rFonts w:ascii="Muli" w:hAnsi="Muli" w:cs="Calibri"/>
          <w:sz w:val="24"/>
          <w:szCs w:val="24"/>
        </w:rPr>
        <w:t xml:space="preserve">significant gap in coverage in the service area, such </w:t>
      </w:r>
      <w:r w:rsidR="00690727" w:rsidRPr="00FC4267">
        <w:rPr>
          <w:rFonts w:ascii="Muli" w:hAnsi="Muli" w:cs="Calibri"/>
          <w:sz w:val="24"/>
          <w:szCs w:val="24"/>
        </w:rPr>
        <w:lastRenderedPageBreak/>
        <w:t>cert</w:t>
      </w:r>
      <w:r w:rsidR="00FC4267">
        <w:rPr>
          <w:rFonts w:ascii="Muli" w:hAnsi="Muli" w:cs="Calibri"/>
          <w:sz w:val="24"/>
          <w:szCs w:val="24"/>
        </w:rPr>
        <w:t xml:space="preserve">ification to include a detailed </w:t>
      </w:r>
      <w:r w:rsidR="00690727" w:rsidRPr="00FC4267">
        <w:rPr>
          <w:rFonts w:ascii="Muli" w:hAnsi="Muli" w:cs="Calibri"/>
          <w:sz w:val="24"/>
          <w:szCs w:val="24"/>
        </w:rPr>
        <w:t xml:space="preserve">map of the "gap areas" and documentation of such gaps </w:t>
      </w:r>
      <w:r w:rsidR="00FC4267">
        <w:rPr>
          <w:rFonts w:ascii="Muli" w:hAnsi="Muli" w:cs="Calibri"/>
          <w:sz w:val="24"/>
          <w:szCs w:val="24"/>
        </w:rPr>
        <w:t xml:space="preserve">causing an inability for a user </w:t>
      </w:r>
      <w:r w:rsidR="00690727" w:rsidRPr="00FC4267">
        <w:rPr>
          <w:rFonts w:ascii="Muli" w:hAnsi="Muli" w:cs="Calibri"/>
          <w:sz w:val="24"/>
          <w:szCs w:val="24"/>
        </w:rPr>
        <w:t>to connect with the land-based national telephone n</w:t>
      </w:r>
      <w:r w:rsidR="00FC4267">
        <w:rPr>
          <w:rFonts w:ascii="Muli" w:hAnsi="Muli" w:cs="Calibri"/>
          <w:sz w:val="24"/>
          <w:szCs w:val="24"/>
        </w:rPr>
        <w:t xml:space="preserve">etwork or maintain a connection </w:t>
      </w:r>
      <w:r w:rsidR="00690727" w:rsidRPr="00FC4267">
        <w:rPr>
          <w:rFonts w:ascii="Muli" w:hAnsi="Muli" w:cs="Calibri"/>
          <w:sz w:val="24"/>
          <w:szCs w:val="24"/>
        </w:rPr>
        <w:t>capable of supporting a reasona</w:t>
      </w:r>
      <w:r w:rsidR="00547032">
        <w:rPr>
          <w:rFonts w:ascii="Muli" w:hAnsi="Muli" w:cs="Calibri"/>
          <w:sz w:val="24"/>
          <w:szCs w:val="24"/>
        </w:rPr>
        <w:t>bly uninterrupted communication</w:t>
      </w:r>
      <w:r w:rsidR="00117312">
        <w:rPr>
          <w:rFonts w:ascii="Muli" w:hAnsi="Muli" w:cs="TimesNewRomanPSMT"/>
          <w:sz w:val="24"/>
          <w:szCs w:val="24"/>
        </w:rPr>
        <w:t>.</w:t>
      </w:r>
      <w:proofErr w:type="gramEnd"/>
    </w:p>
    <w:p w:rsidR="000D2967" w:rsidRPr="00FC4267" w:rsidRDefault="000D2967" w:rsidP="000D2967">
      <w:pPr>
        <w:autoSpaceDE w:val="0"/>
        <w:autoSpaceDN w:val="0"/>
        <w:adjustRightInd w:val="0"/>
        <w:spacing w:after="0" w:line="240" w:lineRule="auto"/>
        <w:rPr>
          <w:rFonts w:ascii="Muli" w:hAnsi="Muli" w:cs="TimesNewRomanPSMT"/>
          <w:sz w:val="24"/>
          <w:szCs w:val="24"/>
        </w:rPr>
      </w:pPr>
    </w:p>
    <w:p w:rsidR="000D2967" w:rsidRPr="00FC4267" w:rsidRDefault="00690727" w:rsidP="00D811B1">
      <w:pPr>
        <w:ind w:left="720"/>
        <w:rPr>
          <w:rFonts w:ascii="Muli" w:hAnsi="Muli" w:cs="TimesNewRomanPSMT"/>
          <w:sz w:val="24"/>
          <w:szCs w:val="24"/>
        </w:rPr>
      </w:pPr>
      <w:proofErr w:type="gramStart"/>
      <w:r w:rsidRPr="00FC4267">
        <w:rPr>
          <w:rFonts w:ascii="Muli" w:hAnsi="Muli" w:cs="TimesNewRomanPSMT"/>
          <w:sz w:val="24"/>
          <w:szCs w:val="24"/>
        </w:rPr>
        <w:t>D</w:t>
      </w:r>
      <w:r w:rsidR="00D563B7">
        <w:rPr>
          <w:rFonts w:ascii="Muli" w:hAnsi="Muli" w:cs="TimesNewRomanPSMT"/>
          <w:sz w:val="24"/>
          <w:szCs w:val="24"/>
        </w:rPr>
        <w:t xml:space="preserve">. </w:t>
      </w:r>
      <w:r w:rsidR="000D2967" w:rsidRPr="00FC4267">
        <w:rPr>
          <w:rFonts w:ascii="Muli" w:hAnsi="Muli" w:cs="TimesNewRomanPSMT"/>
          <w:sz w:val="24"/>
          <w:szCs w:val="24"/>
        </w:rPr>
        <w:t>Photographs</w:t>
      </w:r>
      <w:r w:rsidR="00117312">
        <w:rPr>
          <w:rFonts w:ascii="Muli" w:hAnsi="Muli" w:cs="TimesNewRomanPSMT"/>
          <w:sz w:val="24"/>
          <w:szCs w:val="24"/>
        </w:rPr>
        <w:t xml:space="preserve"> of proposed facility equipment.</w:t>
      </w:r>
      <w:proofErr w:type="gramEnd"/>
    </w:p>
    <w:p w:rsidR="000D2967" w:rsidRPr="00FC4267" w:rsidRDefault="00690727" w:rsidP="00D811B1">
      <w:pPr>
        <w:autoSpaceDE w:val="0"/>
        <w:autoSpaceDN w:val="0"/>
        <w:adjustRightInd w:val="0"/>
        <w:spacing w:after="0" w:line="240" w:lineRule="auto"/>
        <w:ind w:left="720"/>
        <w:rPr>
          <w:rFonts w:ascii="Muli" w:hAnsi="Muli" w:cs="Calibri"/>
          <w:sz w:val="24"/>
          <w:szCs w:val="24"/>
        </w:rPr>
      </w:pPr>
      <w:r w:rsidRPr="00FC4267">
        <w:rPr>
          <w:rFonts w:ascii="Muli" w:hAnsi="Muli" w:cs="TimesNewRomanPSMT"/>
          <w:sz w:val="24"/>
          <w:szCs w:val="24"/>
        </w:rPr>
        <w:t>E</w:t>
      </w:r>
      <w:r w:rsidR="00D563B7">
        <w:rPr>
          <w:rFonts w:ascii="Muli" w:hAnsi="Muli" w:cs="TimesNewRomanPSMT"/>
          <w:sz w:val="24"/>
          <w:szCs w:val="24"/>
        </w:rPr>
        <w:t xml:space="preserve">. </w:t>
      </w:r>
      <w:r w:rsidRPr="00FC4267">
        <w:rPr>
          <w:rFonts w:ascii="Muli" w:hAnsi="Muli" w:cs="Calibri"/>
          <w:sz w:val="24"/>
          <w:szCs w:val="24"/>
        </w:rPr>
        <w:t>Visual impact analyses with photo simulations including both "bef</w:t>
      </w:r>
      <w:r w:rsidR="00FC4267">
        <w:rPr>
          <w:rFonts w:ascii="Muli" w:hAnsi="Muli" w:cs="Calibri"/>
          <w:sz w:val="24"/>
          <w:szCs w:val="24"/>
        </w:rPr>
        <w:t xml:space="preserve">ore" and "after" </w:t>
      </w:r>
      <w:r w:rsidRPr="00FC4267">
        <w:rPr>
          <w:rFonts w:ascii="Muli" w:hAnsi="Muli" w:cs="Calibri"/>
          <w:sz w:val="24"/>
          <w:szCs w:val="24"/>
        </w:rPr>
        <w:t>appearances, including simulations of the appea</w:t>
      </w:r>
      <w:r w:rsidR="00FC4267">
        <w:rPr>
          <w:rFonts w:ascii="Muli" w:hAnsi="Muli" w:cs="Calibri"/>
          <w:sz w:val="24"/>
          <w:szCs w:val="24"/>
        </w:rPr>
        <w:t xml:space="preserve">rance of the equipment from the </w:t>
      </w:r>
      <w:r w:rsidRPr="00FC4267">
        <w:rPr>
          <w:rFonts w:ascii="Muli" w:hAnsi="Muli" w:cs="Calibri"/>
          <w:sz w:val="24"/>
          <w:szCs w:val="24"/>
        </w:rPr>
        <w:t xml:space="preserve">perspective </w:t>
      </w:r>
      <w:r w:rsidR="00683103">
        <w:rPr>
          <w:rFonts w:ascii="Muli" w:hAnsi="Muli" w:cs="Calibri"/>
          <w:sz w:val="24"/>
          <w:szCs w:val="24"/>
        </w:rPr>
        <w:t>of any property owner within 100 metres</w:t>
      </w:r>
      <w:r w:rsidRPr="00FC4267">
        <w:rPr>
          <w:rFonts w:ascii="Muli" w:hAnsi="Muli" w:cs="Calibri"/>
          <w:sz w:val="24"/>
          <w:szCs w:val="24"/>
        </w:rPr>
        <w:t>.</w:t>
      </w:r>
    </w:p>
    <w:p w:rsidR="00FC4267" w:rsidRDefault="00FC4267" w:rsidP="00D811B1">
      <w:pPr>
        <w:autoSpaceDE w:val="0"/>
        <w:autoSpaceDN w:val="0"/>
        <w:adjustRightInd w:val="0"/>
        <w:spacing w:after="0" w:line="240" w:lineRule="auto"/>
        <w:ind w:left="720"/>
        <w:rPr>
          <w:rFonts w:ascii="Muli" w:hAnsi="Muli" w:cs="TimesNewRomanPSMT"/>
          <w:sz w:val="24"/>
          <w:szCs w:val="24"/>
        </w:rPr>
      </w:pPr>
    </w:p>
    <w:p w:rsidR="000D2967" w:rsidRPr="00FC4267" w:rsidRDefault="00690727" w:rsidP="00D811B1">
      <w:pPr>
        <w:autoSpaceDE w:val="0"/>
        <w:autoSpaceDN w:val="0"/>
        <w:adjustRightInd w:val="0"/>
        <w:spacing w:after="0" w:line="240" w:lineRule="auto"/>
        <w:ind w:left="720"/>
        <w:rPr>
          <w:rFonts w:ascii="Muli" w:hAnsi="Muli" w:cs="TimesNewRomanPSMT"/>
          <w:sz w:val="24"/>
          <w:szCs w:val="24"/>
        </w:rPr>
      </w:pPr>
      <w:proofErr w:type="gramStart"/>
      <w:r w:rsidRPr="00FC4267">
        <w:rPr>
          <w:rFonts w:ascii="Muli" w:hAnsi="Muli" w:cs="TimesNewRomanPSMT"/>
          <w:sz w:val="24"/>
          <w:szCs w:val="24"/>
        </w:rPr>
        <w:t>F</w:t>
      </w:r>
      <w:r w:rsidR="00D563B7">
        <w:rPr>
          <w:rFonts w:ascii="Muli" w:hAnsi="Muli" w:cs="TimesNewRomanPSMT"/>
          <w:sz w:val="24"/>
          <w:szCs w:val="24"/>
        </w:rPr>
        <w:t xml:space="preserve">. </w:t>
      </w:r>
      <w:r w:rsidR="000D2967" w:rsidRPr="00FC4267">
        <w:rPr>
          <w:rFonts w:ascii="Muli" w:hAnsi="Muli" w:cs="TimesNewRomanPSMT"/>
          <w:sz w:val="24"/>
          <w:szCs w:val="24"/>
        </w:rPr>
        <w:t>Cer</w:t>
      </w:r>
      <w:r w:rsidR="00332FC7">
        <w:rPr>
          <w:rFonts w:ascii="Muli" w:hAnsi="Muli" w:cs="TimesNewRomanPSMT"/>
          <w:sz w:val="24"/>
          <w:szCs w:val="24"/>
        </w:rPr>
        <w:t>tification by a certified radio</w:t>
      </w:r>
      <w:r w:rsidR="000D2967" w:rsidRPr="00FC4267">
        <w:rPr>
          <w:rFonts w:ascii="Muli" w:hAnsi="Muli" w:cs="TimesNewRomanPSMT"/>
          <w:sz w:val="24"/>
          <w:szCs w:val="24"/>
        </w:rPr>
        <w:t xml:space="preserve">frequency engineer that the small cell installation will </w:t>
      </w:r>
      <w:r w:rsidR="00332FC7" w:rsidRPr="00FC4267">
        <w:rPr>
          <w:rFonts w:ascii="Muli" w:hAnsi="Muli" w:cs="TimesNewRomanPSMT"/>
          <w:sz w:val="24"/>
          <w:szCs w:val="24"/>
        </w:rPr>
        <w:t>comply</w:t>
      </w:r>
      <w:r w:rsidR="000D2967" w:rsidRPr="00FC4267">
        <w:rPr>
          <w:rFonts w:ascii="Muli" w:hAnsi="Muli" w:cs="TimesNewRomanPSMT"/>
          <w:sz w:val="24"/>
          <w:szCs w:val="24"/>
        </w:rPr>
        <w:t xml:space="preserve"> with Safety Code 6</w:t>
      </w:r>
      <w:r w:rsidR="00332FC7">
        <w:rPr>
          <w:rFonts w:ascii="Muli" w:hAnsi="Muli" w:cs="TimesNewRomanPSMT"/>
          <w:sz w:val="24"/>
          <w:szCs w:val="24"/>
        </w:rPr>
        <w:t>,</w:t>
      </w:r>
      <w:r w:rsidR="000D2967" w:rsidRPr="00FC4267">
        <w:rPr>
          <w:rFonts w:ascii="Muli" w:hAnsi="Muli" w:cs="TimesNewRomanPSMT"/>
          <w:sz w:val="24"/>
          <w:szCs w:val="24"/>
        </w:rPr>
        <w:t xml:space="preserve"> </w:t>
      </w:r>
      <w:r w:rsidR="00332FC7" w:rsidRPr="004B3D95">
        <w:rPr>
          <w:rFonts w:ascii="Muli" w:hAnsi="Muli"/>
          <w:sz w:val="24"/>
          <w:szCs w:val="24"/>
        </w:rPr>
        <w:t>or the</w:t>
      </w:r>
      <w:r w:rsidR="00332FC7">
        <w:rPr>
          <w:rFonts w:ascii="Muli" w:hAnsi="Muli"/>
          <w:sz w:val="24"/>
          <w:szCs w:val="24"/>
        </w:rPr>
        <w:t xml:space="preserve"> T</w:t>
      </w:r>
      <w:r w:rsidR="00332FC7" w:rsidRPr="004B3D95">
        <w:rPr>
          <w:rFonts w:ascii="Muli" w:hAnsi="Muli"/>
          <w:sz w:val="24"/>
          <w:szCs w:val="24"/>
        </w:rPr>
        <w:t xml:space="preserve">own’s radiation exposure guideline, whichever of these two guidelines </w:t>
      </w:r>
      <w:r w:rsidR="00332FC7">
        <w:rPr>
          <w:rFonts w:ascii="Muli" w:hAnsi="Muli"/>
          <w:sz w:val="24"/>
          <w:szCs w:val="24"/>
        </w:rPr>
        <w:t>sets the lowest emission limit</w:t>
      </w:r>
      <w:r w:rsidR="000D2967" w:rsidRPr="00FC4267">
        <w:rPr>
          <w:rFonts w:ascii="Muli" w:hAnsi="Muli" w:cs="TimesNewRomanPSMT"/>
          <w:sz w:val="24"/>
          <w:szCs w:val="24"/>
        </w:rPr>
        <w:t>, including aggregate emissio</w:t>
      </w:r>
      <w:r w:rsidR="00332FC7">
        <w:rPr>
          <w:rFonts w:ascii="Muli" w:hAnsi="Muli" w:cs="TimesNewRomanPSMT"/>
          <w:sz w:val="24"/>
          <w:szCs w:val="24"/>
        </w:rPr>
        <w:t>ns for all co-located equipment.</w:t>
      </w:r>
      <w:proofErr w:type="gramEnd"/>
    </w:p>
    <w:p w:rsidR="00FC4267" w:rsidRPr="00FC4267" w:rsidRDefault="00FC4267" w:rsidP="000D2967">
      <w:pPr>
        <w:autoSpaceDE w:val="0"/>
        <w:autoSpaceDN w:val="0"/>
        <w:adjustRightInd w:val="0"/>
        <w:spacing w:after="0" w:line="240" w:lineRule="auto"/>
        <w:rPr>
          <w:rFonts w:ascii="Muli" w:hAnsi="Muli" w:cs="TimesNewRomanPSMT"/>
          <w:sz w:val="24"/>
          <w:szCs w:val="24"/>
        </w:rPr>
      </w:pPr>
    </w:p>
    <w:p w:rsidR="000D2967" w:rsidRDefault="00690727" w:rsidP="00B11918">
      <w:pPr>
        <w:autoSpaceDE w:val="0"/>
        <w:autoSpaceDN w:val="0"/>
        <w:adjustRightInd w:val="0"/>
        <w:spacing w:after="0" w:line="240" w:lineRule="auto"/>
        <w:ind w:left="720"/>
        <w:rPr>
          <w:rFonts w:ascii="Muli" w:hAnsi="Muli" w:cs="TimesNewRomanPSMT"/>
          <w:sz w:val="24"/>
          <w:szCs w:val="24"/>
        </w:rPr>
      </w:pPr>
      <w:proofErr w:type="gramStart"/>
      <w:r w:rsidRPr="00FC4267">
        <w:rPr>
          <w:rFonts w:ascii="Muli" w:hAnsi="Muli" w:cs="TimesNewRomanPSMT"/>
          <w:sz w:val="24"/>
          <w:szCs w:val="24"/>
        </w:rPr>
        <w:t>G</w:t>
      </w:r>
      <w:r w:rsidR="00D563B7">
        <w:rPr>
          <w:rFonts w:ascii="Muli" w:hAnsi="Muli" w:cs="TimesNewRomanPSMT"/>
          <w:sz w:val="24"/>
          <w:szCs w:val="24"/>
        </w:rPr>
        <w:t xml:space="preserve">. </w:t>
      </w:r>
      <w:r w:rsidR="000D2967" w:rsidRPr="00FC4267">
        <w:rPr>
          <w:rFonts w:ascii="Muli" w:hAnsi="Muli" w:cs="TimesNewRomanPSMT"/>
          <w:sz w:val="24"/>
          <w:szCs w:val="24"/>
        </w:rPr>
        <w:t>Certification that the applicant has a right under federal law to install wireless</w:t>
      </w:r>
      <w:r w:rsidR="00B11918">
        <w:rPr>
          <w:rFonts w:ascii="Muli" w:hAnsi="Muli" w:cs="TimesNewRomanPSMT"/>
          <w:sz w:val="24"/>
          <w:szCs w:val="24"/>
        </w:rPr>
        <w:t xml:space="preserve"> </w:t>
      </w:r>
      <w:r w:rsidR="000D2967" w:rsidRPr="00FC4267">
        <w:rPr>
          <w:rFonts w:ascii="Muli" w:hAnsi="Muli" w:cs="TimesNewRomanPSMT"/>
          <w:sz w:val="24"/>
          <w:szCs w:val="24"/>
        </w:rPr>
        <w:t>telecommunications facili</w:t>
      </w:r>
      <w:r w:rsidR="00117312">
        <w:rPr>
          <w:rFonts w:ascii="Muli" w:hAnsi="Muli" w:cs="TimesNewRomanPSMT"/>
          <w:sz w:val="24"/>
          <w:szCs w:val="24"/>
        </w:rPr>
        <w:t>ties in the public right-of-way.</w:t>
      </w:r>
      <w:proofErr w:type="gramEnd"/>
    </w:p>
    <w:p w:rsidR="00B11918" w:rsidRPr="00FC4267" w:rsidRDefault="00B11918" w:rsidP="00B11918">
      <w:pPr>
        <w:autoSpaceDE w:val="0"/>
        <w:autoSpaceDN w:val="0"/>
        <w:adjustRightInd w:val="0"/>
        <w:spacing w:after="0" w:line="240" w:lineRule="auto"/>
        <w:ind w:left="720"/>
        <w:rPr>
          <w:rFonts w:ascii="Muli" w:hAnsi="Muli" w:cs="TimesNewRomanPSMT"/>
          <w:sz w:val="24"/>
          <w:szCs w:val="24"/>
        </w:rPr>
      </w:pPr>
    </w:p>
    <w:p w:rsidR="000D2967" w:rsidRPr="00FC4267" w:rsidRDefault="00690727" w:rsidP="00D811B1">
      <w:pPr>
        <w:autoSpaceDE w:val="0"/>
        <w:autoSpaceDN w:val="0"/>
        <w:adjustRightInd w:val="0"/>
        <w:spacing w:after="0" w:line="240" w:lineRule="auto"/>
        <w:ind w:left="720"/>
        <w:rPr>
          <w:rFonts w:ascii="Muli" w:hAnsi="Muli" w:cs="TimesNewRomanPSMT"/>
          <w:sz w:val="24"/>
          <w:szCs w:val="24"/>
        </w:rPr>
      </w:pPr>
      <w:proofErr w:type="gramStart"/>
      <w:r w:rsidRPr="00FC4267">
        <w:rPr>
          <w:rFonts w:ascii="Muli" w:hAnsi="Muli" w:cs="TimesNewRomanPSMT"/>
          <w:sz w:val="24"/>
          <w:szCs w:val="24"/>
        </w:rPr>
        <w:t>H</w:t>
      </w:r>
      <w:r w:rsidR="00D563B7">
        <w:rPr>
          <w:rFonts w:ascii="Muli" w:hAnsi="Muli" w:cs="TimesNewRomanPSMT"/>
          <w:sz w:val="24"/>
          <w:szCs w:val="24"/>
        </w:rPr>
        <w:t xml:space="preserve">. </w:t>
      </w:r>
      <w:r w:rsidR="000D2967" w:rsidRPr="00FC4267">
        <w:rPr>
          <w:rFonts w:ascii="Muli" w:hAnsi="Muli" w:cs="TimesNewRomanPSMT"/>
          <w:sz w:val="24"/>
          <w:szCs w:val="24"/>
        </w:rPr>
        <w:t>Documentation demonstrating a good faith effort to locate the small cell installation in accordance with the preferred provisions of this</w:t>
      </w:r>
      <w:r w:rsidRPr="00FC4267">
        <w:rPr>
          <w:rFonts w:ascii="Muli" w:hAnsi="Muli" w:cs="TimesNewRomanPSMT"/>
          <w:sz w:val="24"/>
          <w:szCs w:val="24"/>
        </w:rPr>
        <w:t xml:space="preserve"> protocol</w:t>
      </w:r>
      <w:r w:rsidR="00117312">
        <w:rPr>
          <w:rFonts w:ascii="Muli" w:hAnsi="Muli" w:cs="TimesNewRomanPSMT"/>
          <w:sz w:val="24"/>
          <w:szCs w:val="24"/>
        </w:rPr>
        <w:t>.</w:t>
      </w:r>
      <w:proofErr w:type="gramEnd"/>
    </w:p>
    <w:p w:rsidR="000D2967" w:rsidRPr="00FC4267" w:rsidRDefault="000D2967" w:rsidP="00D811B1">
      <w:pPr>
        <w:autoSpaceDE w:val="0"/>
        <w:autoSpaceDN w:val="0"/>
        <w:adjustRightInd w:val="0"/>
        <w:spacing w:after="0" w:line="240" w:lineRule="auto"/>
        <w:ind w:left="720"/>
        <w:rPr>
          <w:rFonts w:ascii="Muli" w:hAnsi="Muli" w:cs="TimesNewRomanPSMT"/>
          <w:sz w:val="24"/>
          <w:szCs w:val="24"/>
        </w:rPr>
      </w:pPr>
    </w:p>
    <w:p w:rsidR="000D2967" w:rsidRPr="00943D6A" w:rsidRDefault="00690727" w:rsidP="00943D6A">
      <w:pPr>
        <w:autoSpaceDE w:val="0"/>
        <w:autoSpaceDN w:val="0"/>
        <w:adjustRightInd w:val="0"/>
        <w:spacing w:after="0" w:line="240" w:lineRule="auto"/>
        <w:ind w:left="720"/>
        <w:rPr>
          <w:rFonts w:ascii="Calibri" w:hAnsi="Calibri" w:cs="Calibri"/>
          <w:sz w:val="24"/>
          <w:szCs w:val="24"/>
        </w:rPr>
      </w:pPr>
      <w:r w:rsidRPr="00943D6A">
        <w:rPr>
          <w:rFonts w:ascii="Muli" w:hAnsi="Muli" w:cs="TimesNewRomanPSMT"/>
          <w:sz w:val="24"/>
          <w:szCs w:val="24"/>
        </w:rPr>
        <w:t>I</w:t>
      </w:r>
      <w:r w:rsidR="00D563B7" w:rsidRPr="00943D6A">
        <w:rPr>
          <w:rFonts w:ascii="Muli" w:hAnsi="Muli" w:cs="TimesNewRomanPSMT"/>
          <w:sz w:val="24"/>
          <w:szCs w:val="24"/>
        </w:rPr>
        <w:t xml:space="preserve">. </w:t>
      </w:r>
      <w:r w:rsidR="000D2967" w:rsidRPr="00943D6A">
        <w:rPr>
          <w:rFonts w:ascii="Muli" w:hAnsi="Muli" w:cs="TimesNewRomanPSMT"/>
          <w:sz w:val="24"/>
          <w:szCs w:val="24"/>
        </w:rPr>
        <w:t>Documentation that own</w:t>
      </w:r>
      <w:r w:rsidR="00683103" w:rsidRPr="00943D6A">
        <w:rPr>
          <w:rFonts w:ascii="Muli" w:hAnsi="Muli" w:cs="TimesNewRomanPSMT"/>
          <w:sz w:val="24"/>
          <w:szCs w:val="24"/>
        </w:rPr>
        <w:t>ers of all properties within 200</w:t>
      </w:r>
      <w:r w:rsidR="000D2967" w:rsidRPr="00943D6A">
        <w:rPr>
          <w:rFonts w:ascii="Muli" w:hAnsi="Muli" w:cs="TimesNewRomanPSMT"/>
          <w:sz w:val="24"/>
          <w:szCs w:val="24"/>
        </w:rPr>
        <w:t xml:space="preserve"> </w:t>
      </w:r>
      <w:r w:rsidR="00683103" w:rsidRPr="00943D6A">
        <w:rPr>
          <w:rFonts w:ascii="Muli" w:hAnsi="Muli" w:cs="TimesNewRomanPSMT"/>
          <w:sz w:val="24"/>
          <w:szCs w:val="24"/>
        </w:rPr>
        <w:t xml:space="preserve">metres </w:t>
      </w:r>
      <w:r w:rsidR="000D2967" w:rsidRPr="00943D6A">
        <w:rPr>
          <w:rFonts w:ascii="Muli" w:hAnsi="Muli" w:cs="TimesNewRomanPSMT"/>
          <w:sz w:val="24"/>
          <w:szCs w:val="24"/>
        </w:rPr>
        <w:t>of the proposed small cell installation have been notified in writing via certified mail of the proposed installatio</w:t>
      </w:r>
      <w:r w:rsidR="00117312" w:rsidRPr="00943D6A">
        <w:rPr>
          <w:rFonts w:ascii="Muli" w:hAnsi="Muli" w:cs="TimesNewRomanPSMT"/>
          <w:sz w:val="24"/>
          <w:szCs w:val="24"/>
        </w:rPr>
        <w:t>n, including its exact location</w:t>
      </w:r>
      <w:r w:rsidR="00943D6A" w:rsidRPr="00943D6A">
        <w:rPr>
          <w:rFonts w:ascii="Muli" w:hAnsi="Muli" w:cs="TimesNewRomanPSMT"/>
          <w:sz w:val="24"/>
          <w:szCs w:val="24"/>
        </w:rPr>
        <w:t xml:space="preserve"> </w:t>
      </w:r>
      <w:r w:rsidR="00943D6A" w:rsidRPr="00943D6A">
        <w:rPr>
          <w:rFonts w:ascii="Muli" w:hAnsi="Muli" w:cs="Calibri"/>
          <w:sz w:val="24"/>
          <w:szCs w:val="24"/>
        </w:rPr>
        <w:t xml:space="preserve">and that a blaze </w:t>
      </w:r>
      <w:r w:rsidR="00943D6A">
        <w:rPr>
          <w:rFonts w:ascii="Muli" w:hAnsi="Muli" w:cs="Calibri"/>
          <w:sz w:val="24"/>
          <w:szCs w:val="24"/>
        </w:rPr>
        <w:t>orange sign measuring at least 22 centimetres</w:t>
      </w:r>
      <w:r w:rsidR="00943D6A" w:rsidRPr="00943D6A">
        <w:rPr>
          <w:rFonts w:ascii="Muli" w:hAnsi="Muli" w:cs="Calibri"/>
          <w:sz w:val="24"/>
          <w:szCs w:val="24"/>
        </w:rPr>
        <w:t xml:space="preserve"> by </w:t>
      </w:r>
      <w:r w:rsidR="00943D6A">
        <w:rPr>
          <w:rFonts w:ascii="Muli" w:hAnsi="Muli" w:cs="Calibri"/>
          <w:sz w:val="24"/>
          <w:szCs w:val="24"/>
        </w:rPr>
        <w:t xml:space="preserve">30 centimetres </w:t>
      </w:r>
      <w:r w:rsidR="00943D6A" w:rsidRPr="00943D6A">
        <w:rPr>
          <w:rFonts w:ascii="Muli" w:hAnsi="Muli" w:cs="Calibri"/>
          <w:sz w:val="24"/>
          <w:szCs w:val="24"/>
        </w:rPr>
        <w:t>has been conspicuously placed at the proposed location of each small cell installation</w:t>
      </w:r>
      <w:r w:rsidR="00117312" w:rsidRPr="00943D6A">
        <w:rPr>
          <w:rFonts w:ascii="Muli" w:hAnsi="Muli" w:cs="TimesNewRomanPSMT"/>
          <w:sz w:val="24"/>
          <w:szCs w:val="24"/>
        </w:rPr>
        <w:t>.</w:t>
      </w:r>
    </w:p>
    <w:p w:rsidR="000D2967" w:rsidRPr="00FC4267" w:rsidRDefault="000D2967" w:rsidP="00D811B1">
      <w:pPr>
        <w:autoSpaceDE w:val="0"/>
        <w:autoSpaceDN w:val="0"/>
        <w:adjustRightInd w:val="0"/>
        <w:spacing w:after="0" w:line="240" w:lineRule="auto"/>
        <w:ind w:left="720"/>
        <w:rPr>
          <w:rFonts w:ascii="Muli" w:hAnsi="Muli" w:cs="TimesNewRomanPSMT"/>
          <w:sz w:val="24"/>
          <w:szCs w:val="24"/>
        </w:rPr>
      </w:pPr>
    </w:p>
    <w:p w:rsidR="000D2967" w:rsidRPr="0068323F" w:rsidRDefault="00690727" w:rsidP="0068323F">
      <w:pPr>
        <w:autoSpaceDE w:val="0"/>
        <w:autoSpaceDN w:val="0"/>
        <w:adjustRightInd w:val="0"/>
        <w:spacing w:after="0" w:line="240" w:lineRule="auto"/>
        <w:ind w:left="720"/>
        <w:rPr>
          <w:rFonts w:ascii="Muli" w:hAnsi="Muli" w:cs="Calibri"/>
          <w:sz w:val="24"/>
          <w:szCs w:val="24"/>
        </w:rPr>
      </w:pPr>
      <w:r w:rsidRPr="00FC4267">
        <w:rPr>
          <w:rFonts w:ascii="Muli" w:hAnsi="Muli" w:cs="TimesNewRomanPSMT"/>
          <w:sz w:val="24"/>
          <w:szCs w:val="24"/>
        </w:rPr>
        <w:t>J</w:t>
      </w:r>
      <w:r w:rsidR="00D563B7">
        <w:rPr>
          <w:rFonts w:ascii="Muli" w:hAnsi="Muli" w:cs="TimesNewRomanPSMT"/>
          <w:sz w:val="24"/>
          <w:szCs w:val="24"/>
        </w:rPr>
        <w:t xml:space="preserve">. </w:t>
      </w:r>
      <w:r w:rsidR="000D2967" w:rsidRPr="0068323F">
        <w:rPr>
          <w:rFonts w:ascii="Muli" w:hAnsi="Muli" w:cs="TimesNewRomanPSMT"/>
          <w:sz w:val="24"/>
          <w:szCs w:val="24"/>
        </w:rPr>
        <w:t>An executed indemnification agr</w:t>
      </w:r>
      <w:r w:rsidRPr="0068323F">
        <w:rPr>
          <w:rFonts w:ascii="Muli" w:hAnsi="Muli" w:cs="TimesNewRomanPSMT"/>
          <w:sz w:val="24"/>
          <w:szCs w:val="24"/>
        </w:rPr>
        <w:t xml:space="preserve">eement as set forth in </w:t>
      </w:r>
      <w:r w:rsidRPr="002F544F">
        <w:rPr>
          <w:rFonts w:ascii="Muli" w:hAnsi="Muli" w:cs="TimesNewRomanPSMT"/>
          <w:sz w:val="24"/>
          <w:szCs w:val="24"/>
        </w:rPr>
        <w:t>section 1</w:t>
      </w:r>
      <w:r w:rsidR="00117312" w:rsidRPr="002F544F">
        <w:rPr>
          <w:rFonts w:ascii="Muli" w:hAnsi="Muli" w:cs="TimesNewRomanPSMT"/>
          <w:sz w:val="24"/>
          <w:szCs w:val="24"/>
        </w:rPr>
        <w:t>.7</w:t>
      </w:r>
      <w:r w:rsidRPr="0068323F">
        <w:rPr>
          <w:rFonts w:ascii="Muli" w:hAnsi="Muli" w:cs="TimesNewRomanPSMT"/>
          <w:b/>
          <w:sz w:val="24"/>
          <w:szCs w:val="24"/>
        </w:rPr>
        <w:t xml:space="preserve"> </w:t>
      </w:r>
      <w:r w:rsidR="0068323F" w:rsidRPr="0068323F">
        <w:rPr>
          <w:rFonts w:ascii="Muli" w:hAnsi="Muli" w:cs="Calibri"/>
          <w:sz w:val="24"/>
          <w:szCs w:val="24"/>
        </w:rPr>
        <w:t>hereof, and</w:t>
      </w:r>
      <w:r w:rsidR="0068323F">
        <w:rPr>
          <w:rFonts w:ascii="Muli" w:hAnsi="Muli" w:cs="Calibri"/>
          <w:sz w:val="24"/>
          <w:szCs w:val="24"/>
        </w:rPr>
        <w:t xml:space="preserve"> </w:t>
      </w:r>
      <w:r w:rsidR="0068323F" w:rsidRPr="0068323F">
        <w:rPr>
          <w:rFonts w:ascii="Muli" w:hAnsi="Muli" w:cs="Calibri"/>
          <w:sz w:val="24"/>
          <w:szCs w:val="24"/>
        </w:rPr>
        <w:t>documentation that applicant and any third party on whose</w:t>
      </w:r>
      <w:r w:rsidR="0068323F">
        <w:rPr>
          <w:rFonts w:ascii="Muli" w:hAnsi="Muli" w:cs="Calibri"/>
          <w:sz w:val="24"/>
          <w:szCs w:val="24"/>
        </w:rPr>
        <w:t xml:space="preserve"> behalf the small cell facility </w:t>
      </w:r>
      <w:r w:rsidR="0068323F" w:rsidRPr="0068323F">
        <w:rPr>
          <w:rFonts w:ascii="Muli" w:hAnsi="Muli" w:cs="Calibri"/>
          <w:sz w:val="24"/>
          <w:szCs w:val="24"/>
        </w:rPr>
        <w:t>is being constructed and any co-locator is in possession</w:t>
      </w:r>
      <w:r w:rsidR="0068323F">
        <w:rPr>
          <w:rFonts w:ascii="Muli" w:hAnsi="Muli" w:cs="Calibri"/>
          <w:sz w:val="24"/>
          <w:szCs w:val="24"/>
        </w:rPr>
        <w:t xml:space="preserve"> of General Liability Insurance </w:t>
      </w:r>
      <w:r w:rsidR="0068323F" w:rsidRPr="0068323F">
        <w:rPr>
          <w:rFonts w:ascii="Muli" w:hAnsi="Muli" w:cs="Calibri"/>
          <w:sz w:val="24"/>
          <w:szCs w:val="24"/>
        </w:rPr>
        <w:t>that does not exclude claims of harm related to expos</w:t>
      </w:r>
      <w:r w:rsidR="0068323F">
        <w:rPr>
          <w:rFonts w:ascii="Muli" w:hAnsi="Muli" w:cs="Calibri"/>
          <w:sz w:val="24"/>
          <w:szCs w:val="24"/>
        </w:rPr>
        <w:t>ure to radiofrequency microwave radiation</w:t>
      </w:r>
      <w:r w:rsidR="000D2967" w:rsidRPr="00FC4267">
        <w:rPr>
          <w:rFonts w:ascii="Muli" w:hAnsi="Muli" w:cs="TimesNewRomanPSMT"/>
          <w:sz w:val="24"/>
          <w:szCs w:val="24"/>
        </w:rPr>
        <w:t>.</w:t>
      </w:r>
    </w:p>
    <w:p w:rsidR="00690727" w:rsidRPr="00FC4267" w:rsidRDefault="00D563B7" w:rsidP="00D811B1">
      <w:pPr>
        <w:autoSpaceDE w:val="0"/>
        <w:autoSpaceDN w:val="0"/>
        <w:adjustRightInd w:val="0"/>
        <w:spacing w:after="0" w:line="240" w:lineRule="auto"/>
        <w:ind w:left="720"/>
        <w:rPr>
          <w:rFonts w:ascii="Muli" w:hAnsi="Muli" w:cs="Calibri"/>
          <w:sz w:val="24"/>
          <w:szCs w:val="24"/>
        </w:rPr>
      </w:pPr>
      <w:r>
        <w:rPr>
          <w:rFonts w:ascii="Muli" w:hAnsi="Muli" w:cs="Calibri"/>
          <w:sz w:val="24"/>
          <w:szCs w:val="24"/>
        </w:rPr>
        <w:lastRenderedPageBreak/>
        <w:t xml:space="preserve">K. </w:t>
      </w:r>
      <w:r w:rsidR="00690727" w:rsidRPr="00FC4267">
        <w:rPr>
          <w:rFonts w:ascii="Muli" w:hAnsi="Muli" w:cs="Calibri"/>
          <w:sz w:val="24"/>
          <w:szCs w:val="24"/>
        </w:rPr>
        <w:t>A disclosure of all related third parties on whose behalf the</w:t>
      </w:r>
      <w:r w:rsidR="00B11918">
        <w:rPr>
          <w:rFonts w:ascii="Muli" w:hAnsi="Muli" w:cs="Calibri"/>
          <w:sz w:val="24"/>
          <w:szCs w:val="24"/>
        </w:rPr>
        <w:t xml:space="preserve"> applicant is acting, including </w:t>
      </w:r>
      <w:r w:rsidR="00690727" w:rsidRPr="00FC4267">
        <w:rPr>
          <w:rFonts w:ascii="Muli" w:hAnsi="Muli" w:cs="Calibri"/>
          <w:sz w:val="24"/>
          <w:szCs w:val="24"/>
        </w:rPr>
        <w:t>cont</w:t>
      </w:r>
      <w:r w:rsidR="00117312">
        <w:rPr>
          <w:rFonts w:ascii="Muli" w:hAnsi="Muli" w:cs="Calibri"/>
          <w:sz w:val="24"/>
          <w:szCs w:val="24"/>
        </w:rPr>
        <w:t>racting parties and co-locaters.</w:t>
      </w:r>
    </w:p>
    <w:p w:rsidR="00690727" w:rsidRPr="00FC4267" w:rsidRDefault="00690727" w:rsidP="00D811B1">
      <w:pPr>
        <w:autoSpaceDE w:val="0"/>
        <w:autoSpaceDN w:val="0"/>
        <w:adjustRightInd w:val="0"/>
        <w:spacing w:after="0" w:line="240" w:lineRule="auto"/>
        <w:ind w:left="720"/>
        <w:rPr>
          <w:rFonts w:ascii="Muli" w:hAnsi="Muli" w:cs="Calibri"/>
          <w:sz w:val="24"/>
          <w:szCs w:val="24"/>
        </w:rPr>
      </w:pPr>
    </w:p>
    <w:p w:rsidR="00690727" w:rsidRPr="00FC4267" w:rsidRDefault="00D563B7" w:rsidP="00D811B1">
      <w:pPr>
        <w:autoSpaceDE w:val="0"/>
        <w:autoSpaceDN w:val="0"/>
        <w:adjustRightInd w:val="0"/>
        <w:spacing w:after="0" w:line="240" w:lineRule="auto"/>
        <w:ind w:left="720"/>
        <w:rPr>
          <w:rFonts w:ascii="Muli" w:hAnsi="Muli" w:cs="Calibri"/>
          <w:sz w:val="24"/>
          <w:szCs w:val="24"/>
        </w:rPr>
      </w:pPr>
      <w:r>
        <w:rPr>
          <w:rFonts w:ascii="Muli" w:hAnsi="Muli" w:cs="Calibri"/>
          <w:sz w:val="24"/>
          <w:szCs w:val="24"/>
        </w:rPr>
        <w:t xml:space="preserve">L. </w:t>
      </w:r>
      <w:r w:rsidR="00690727" w:rsidRPr="00FC4267">
        <w:rPr>
          <w:rFonts w:ascii="Muli" w:hAnsi="Muli" w:cs="Calibri"/>
          <w:sz w:val="24"/>
          <w:szCs w:val="24"/>
        </w:rPr>
        <w:t xml:space="preserve">If the small cell installation </w:t>
      </w:r>
      <w:proofErr w:type="gramStart"/>
      <w:r w:rsidR="00690727" w:rsidRPr="00FC4267">
        <w:rPr>
          <w:rFonts w:ascii="Muli" w:hAnsi="Muli" w:cs="Calibri"/>
          <w:sz w:val="24"/>
          <w:szCs w:val="24"/>
        </w:rPr>
        <w:t>is proposed to be attached</w:t>
      </w:r>
      <w:proofErr w:type="gramEnd"/>
      <w:r w:rsidR="00FC4267">
        <w:rPr>
          <w:rFonts w:ascii="Muli" w:hAnsi="Muli" w:cs="Calibri"/>
          <w:sz w:val="24"/>
          <w:szCs w:val="24"/>
        </w:rPr>
        <w:t xml:space="preserve"> to an existing utility pole or </w:t>
      </w:r>
      <w:r w:rsidR="00690727" w:rsidRPr="00FC4267">
        <w:rPr>
          <w:rFonts w:ascii="Muli" w:hAnsi="Muli" w:cs="Calibri"/>
          <w:sz w:val="24"/>
          <w:szCs w:val="24"/>
        </w:rPr>
        <w:t>wireless support structure owned by an entity other tha</w:t>
      </w:r>
      <w:r w:rsidR="00FC4267">
        <w:rPr>
          <w:rFonts w:ascii="Muli" w:hAnsi="Muli" w:cs="Calibri"/>
          <w:sz w:val="24"/>
          <w:szCs w:val="24"/>
        </w:rPr>
        <w:t xml:space="preserve">n the Town, sufficient evidence </w:t>
      </w:r>
      <w:r w:rsidR="00690727" w:rsidRPr="00FC4267">
        <w:rPr>
          <w:rFonts w:ascii="Muli" w:hAnsi="Muli" w:cs="Calibri"/>
          <w:sz w:val="24"/>
          <w:szCs w:val="24"/>
        </w:rPr>
        <w:t>of the consent of the owner of such pole or wireless su</w:t>
      </w:r>
      <w:r w:rsidR="00FC4267">
        <w:rPr>
          <w:rFonts w:ascii="Muli" w:hAnsi="Muli" w:cs="Calibri"/>
          <w:sz w:val="24"/>
          <w:szCs w:val="24"/>
        </w:rPr>
        <w:t xml:space="preserve">pport structure to the proposed </w:t>
      </w:r>
      <w:r w:rsidR="00117312">
        <w:rPr>
          <w:rFonts w:ascii="Muli" w:hAnsi="Muli" w:cs="Calibri"/>
          <w:sz w:val="24"/>
          <w:szCs w:val="24"/>
        </w:rPr>
        <w:t>collocation.</w:t>
      </w:r>
    </w:p>
    <w:p w:rsidR="00690727" w:rsidRPr="00FC4267" w:rsidRDefault="00690727" w:rsidP="00D811B1">
      <w:pPr>
        <w:autoSpaceDE w:val="0"/>
        <w:autoSpaceDN w:val="0"/>
        <w:adjustRightInd w:val="0"/>
        <w:spacing w:after="0" w:line="240" w:lineRule="auto"/>
        <w:ind w:left="720"/>
        <w:rPr>
          <w:rFonts w:ascii="Muli" w:hAnsi="Muli" w:cs="Calibri"/>
          <w:sz w:val="24"/>
          <w:szCs w:val="24"/>
        </w:rPr>
      </w:pPr>
    </w:p>
    <w:p w:rsidR="00690727" w:rsidRDefault="00D563B7" w:rsidP="00D811B1">
      <w:pPr>
        <w:autoSpaceDE w:val="0"/>
        <w:autoSpaceDN w:val="0"/>
        <w:adjustRightInd w:val="0"/>
        <w:spacing w:after="0" w:line="240" w:lineRule="auto"/>
        <w:ind w:left="720"/>
        <w:rPr>
          <w:rFonts w:ascii="Muli" w:hAnsi="Muli" w:cs="Calibri"/>
          <w:sz w:val="24"/>
          <w:szCs w:val="24"/>
        </w:rPr>
      </w:pPr>
      <w:proofErr w:type="gramStart"/>
      <w:r>
        <w:rPr>
          <w:rFonts w:ascii="Muli" w:hAnsi="Muli" w:cs="Calibri"/>
          <w:sz w:val="24"/>
          <w:szCs w:val="24"/>
        </w:rPr>
        <w:t xml:space="preserve">M. </w:t>
      </w:r>
      <w:r w:rsidR="00690727" w:rsidRPr="00FC4267">
        <w:rPr>
          <w:rFonts w:ascii="Muli" w:hAnsi="Muli" w:cs="Calibri"/>
          <w:sz w:val="24"/>
          <w:szCs w:val="24"/>
        </w:rPr>
        <w:t>Performance specifications and data that identify</w:t>
      </w:r>
      <w:r w:rsidR="00FC4267">
        <w:rPr>
          <w:rFonts w:ascii="Muli" w:hAnsi="Muli" w:cs="Calibri"/>
          <w:sz w:val="24"/>
          <w:szCs w:val="24"/>
        </w:rPr>
        <w:t xml:space="preserve"> the maximum and minimum amount </w:t>
      </w:r>
      <w:r w:rsidR="00690727" w:rsidRPr="00FC4267">
        <w:rPr>
          <w:rFonts w:ascii="Muli" w:hAnsi="Muli" w:cs="Calibri"/>
          <w:sz w:val="24"/>
          <w:szCs w:val="24"/>
        </w:rPr>
        <w:t xml:space="preserve">or level of </w:t>
      </w:r>
      <w:r w:rsidR="00245CAB">
        <w:rPr>
          <w:rFonts w:ascii="Muli" w:hAnsi="Muli" w:cs="Calibri"/>
          <w:sz w:val="24"/>
          <w:szCs w:val="24"/>
        </w:rPr>
        <w:t>radiofrequency</w:t>
      </w:r>
      <w:r w:rsidR="00690727" w:rsidRPr="00FC4267">
        <w:rPr>
          <w:rFonts w:ascii="Muli" w:hAnsi="Muli" w:cs="Calibri"/>
          <w:sz w:val="24"/>
          <w:szCs w:val="24"/>
        </w:rPr>
        <w:t xml:space="preserve"> emissions that are produced by the equipment </w:t>
      </w:r>
      <w:r w:rsidR="00FC4267">
        <w:rPr>
          <w:rFonts w:ascii="Muli" w:hAnsi="Muli" w:cs="Calibri"/>
          <w:sz w:val="24"/>
          <w:szCs w:val="24"/>
        </w:rPr>
        <w:t xml:space="preserve">when it is in </w:t>
      </w:r>
      <w:r w:rsidR="00690727" w:rsidRPr="00FC4267">
        <w:rPr>
          <w:rFonts w:ascii="Muli" w:hAnsi="Muli" w:cs="Calibri"/>
          <w:sz w:val="24"/>
          <w:szCs w:val="24"/>
        </w:rPr>
        <w:t>full operating mode, and a monitoring plan for the A</w:t>
      </w:r>
      <w:r w:rsidR="00FC4267">
        <w:rPr>
          <w:rFonts w:ascii="Muli" w:hAnsi="Muli" w:cs="Calibri"/>
          <w:sz w:val="24"/>
          <w:szCs w:val="24"/>
        </w:rPr>
        <w:t xml:space="preserve">pplicant's equipment capable of </w:t>
      </w:r>
      <w:r w:rsidR="00690727" w:rsidRPr="00FC4267">
        <w:rPr>
          <w:rFonts w:ascii="Muli" w:hAnsi="Muli" w:cs="Calibri"/>
          <w:sz w:val="24"/>
          <w:szCs w:val="24"/>
        </w:rPr>
        <w:t>tracking and recording the daily amounts or levels of</w:t>
      </w:r>
      <w:r w:rsidR="00FC4267">
        <w:rPr>
          <w:rFonts w:ascii="Muli" w:hAnsi="Muli" w:cs="Calibri"/>
          <w:sz w:val="24"/>
          <w:szCs w:val="24"/>
        </w:rPr>
        <w:t xml:space="preserve"> </w:t>
      </w:r>
      <w:r w:rsidR="00245CAB">
        <w:rPr>
          <w:rFonts w:ascii="Muli" w:hAnsi="Muli" w:cs="Calibri"/>
          <w:sz w:val="24"/>
          <w:szCs w:val="24"/>
        </w:rPr>
        <w:t>radiofrequency</w:t>
      </w:r>
      <w:r w:rsidR="00FC4267">
        <w:rPr>
          <w:rFonts w:ascii="Muli" w:hAnsi="Muli" w:cs="Calibri"/>
          <w:sz w:val="24"/>
          <w:szCs w:val="24"/>
        </w:rPr>
        <w:t xml:space="preserve"> emissions that </w:t>
      </w:r>
      <w:r w:rsidR="00690727" w:rsidRPr="00FC4267">
        <w:rPr>
          <w:rFonts w:ascii="Muli" w:hAnsi="Muli" w:cs="Calibri"/>
          <w:sz w:val="24"/>
          <w:szCs w:val="24"/>
        </w:rPr>
        <w:t xml:space="preserve">are produced by the equipment in order </w:t>
      </w:r>
      <w:r w:rsidR="00716C74">
        <w:rPr>
          <w:rFonts w:ascii="Muli" w:hAnsi="Muli" w:cs="Calibri"/>
          <w:sz w:val="24"/>
          <w:szCs w:val="24"/>
        </w:rPr>
        <w:t xml:space="preserve">to verify </w:t>
      </w:r>
      <w:r w:rsidR="00CB542C">
        <w:rPr>
          <w:rFonts w:ascii="Muli" w:hAnsi="Muli" w:cs="Calibri"/>
          <w:sz w:val="24"/>
          <w:szCs w:val="24"/>
        </w:rPr>
        <w:t xml:space="preserve">that average </w:t>
      </w:r>
      <w:r w:rsidR="00FC4267">
        <w:rPr>
          <w:rFonts w:ascii="Muli" w:hAnsi="Muli" w:cs="Calibri"/>
          <w:sz w:val="24"/>
          <w:szCs w:val="24"/>
        </w:rPr>
        <w:t xml:space="preserve">emissions </w:t>
      </w:r>
      <w:r w:rsidR="00690727" w:rsidRPr="00FC4267">
        <w:rPr>
          <w:rFonts w:ascii="Muli" w:hAnsi="Muli" w:cs="Calibri"/>
          <w:sz w:val="24"/>
          <w:szCs w:val="24"/>
        </w:rPr>
        <w:t xml:space="preserve">do not exceed the levels permitted </w:t>
      </w:r>
      <w:r w:rsidR="00CB542C">
        <w:rPr>
          <w:rFonts w:ascii="Muli" w:hAnsi="Muli" w:cs="Calibri"/>
          <w:sz w:val="24"/>
          <w:szCs w:val="24"/>
        </w:rPr>
        <w:t xml:space="preserve">either </w:t>
      </w:r>
      <w:r w:rsidR="00690727" w:rsidRPr="00FC4267">
        <w:rPr>
          <w:rFonts w:ascii="Muli" w:hAnsi="Muli" w:cs="Calibri"/>
          <w:sz w:val="24"/>
          <w:szCs w:val="24"/>
        </w:rPr>
        <w:t>by Safety Code 6</w:t>
      </w:r>
      <w:r w:rsidR="00277A91">
        <w:rPr>
          <w:rFonts w:ascii="Muli" w:hAnsi="Muli" w:cs="Calibri"/>
          <w:sz w:val="24"/>
          <w:szCs w:val="24"/>
        </w:rPr>
        <w:t xml:space="preserve"> </w:t>
      </w:r>
      <w:r w:rsidR="00A35D6D">
        <w:rPr>
          <w:rFonts w:ascii="Muli" w:hAnsi="Muli" w:cs="Calibri"/>
          <w:sz w:val="24"/>
          <w:szCs w:val="24"/>
        </w:rPr>
        <w:t>or the T</w:t>
      </w:r>
      <w:r w:rsidR="00CB542C">
        <w:rPr>
          <w:rFonts w:ascii="Muli" w:hAnsi="Muli" w:cs="Calibri"/>
          <w:sz w:val="24"/>
          <w:szCs w:val="24"/>
        </w:rPr>
        <w:t>own’s radiation exposure guideline</w:t>
      </w:r>
      <w:r w:rsidR="00555050">
        <w:rPr>
          <w:rFonts w:ascii="Muli" w:hAnsi="Muli" w:cs="Calibri"/>
          <w:sz w:val="24"/>
          <w:szCs w:val="24"/>
        </w:rPr>
        <w:t xml:space="preserve">, </w:t>
      </w:r>
      <w:r w:rsidR="00277A91">
        <w:rPr>
          <w:rFonts w:ascii="Muli" w:hAnsi="Muli" w:cs="Calibri"/>
          <w:sz w:val="24"/>
          <w:szCs w:val="24"/>
        </w:rPr>
        <w:t xml:space="preserve">whichever of these two </w:t>
      </w:r>
      <w:r w:rsidR="00716C74">
        <w:rPr>
          <w:rFonts w:ascii="Muli" w:hAnsi="Muli" w:cs="Calibri"/>
          <w:sz w:val="24"/>
          <w:szCs w:val="24"/>
        </w:rPr>
        <w:t>guidelines</w:t>
      </w:r>
      <w:r w:rsidR="00277A91">
        <w:rPr>
          <w:rFonts w:ascii="Muli" w:hAnsi="Muli" w:cs="Calibri"/>
          <w:sz w:val="24"/>
          <w:szCs w:val="24"/>
        </w:rPr>
        <w:t xml:space="preserve"> sets the lowest emission limit</w:t>
      </w:r>
      <w:r w:rsidR="00716C74">
        <w:rPr>
          <w:rFonts w:ascii="Muli" w:hAnsi="Muli" w:cs="Calibri"/>
          <w:sz w:val="24"/>
          <w:szCs w:val="24"/>
        </w:rPr>
        <w:t>.</w:t>
      </w:r>
      <w:proofErr w:type="gramEnd"/>
      <w:r w:rsidR="00716C74">
        <w:rPr>
          <w:rFonts w:ascii="Muli" w:hAnsi="Muli" w:cs="Calibri"/>
          <w:sz w:val="24"/>
          <w:szCs w:val="24"/>
        </w:rPr>
        <w:t xml:space="preserve">                                               </w:t>
      </w:r>
      <w:r w:rsidR="00277A91">
        <w:rPr>
          <w:rFonts w:ascii="Muli" w:hAnsi="Muli" w:cs="Calibri"/>
          <w:sz w:val="24"/>
          <w:szCs w:val="24"/>
        </w:rPr>
        <w:t>.</w:t>
      </w:r>
    </w:p>
    <w:p w:rsidR="000D2967" w:rsidRPr="00FC4267" w:rsidRDefault="00FC4267" w:rsidP="000D2967">
      <w:pPr>
        <w:autoSpaceDE w:val="0"/>
        <w:autoSpaceDN w:val="0"/>
        <w:adjustRightInd w:val="0"/>
        <w:spacing w:after="0" w:line="240" w:lineRule="auto"/>
        <w:rPr>
          <w:rFonts w:ascii="Muli" w:hAnsi="Muli" w:cs="TimesNewRomanPSMT"/>
          <w:sz w:val="24"/>
          <w:szCs w:val="24"/>
        </w:rPr>
      </w:pPr>
      <w:proofErr w:type="gramStart"/>
      <w:r>
        <w:rPr>
          <w:rFonts w:ascii="Muli" w:hAnsi="Muli" w:cs="TimesNewRomanPS-BoldMT"/>
          <w:b/>
          <w:bCs/>
          <w:sz w:val="24"/>
          <w:szCs w:val="24"/>
        </w:rPr>
        <w:t>1</w:t>
      </w:r>
      <w:r w:rsidR="000D2967" w:rsidRPr="00FC4267">
        <w:rPr>
          <w:rFonts w:ascii="Muli" w:hAnsi="Muli" w:cs="TimesNewRomanPS-BoldMT"/>
          <w:b/>
          <w:bCs/>
          <w:sz w:val="24"/>
          <w:szCs w:val="24"/>
        </w:rPr>
        <w:t xml:space="preserve">.3 </w:t>
      </w:r>
      <w:r w:rsidR="00D811B1">
        <w:rPr>
          <w:rFonts w:ascii="Muli" w:hAnsi="Muli" w:cs="TimesNewRomanPS-BoldMT"/>
          <w:b/>
          <w:bCs/>
          <w:sz w:val="24"/>
          <w:szCs w:val="24"/>
        </w:rPr>
        <w:t xml:space="preserve"> </w:t>
      </w:r>
      <w:r w:rsidR="000D2967" w:rsidRPr="00FC4267">
        <w:rPr>
          <w:rFonts w:ascii="Muli" w:hAnsi="Muli" w:cs="TimesNewRomanPS-BoldMT"/>
          <w:b/>
          <w:bCs/>
          <w:sz w:val="24"/>
          <w:szCs w:val="24"/>
        </w:rPr>
        <w:t>Application</w:t>
      </w:r>
      <w:proofErr w:type="gramEnd"/>
      <w:r w:rsidR="000D2967" w:rsidRPr="00FC4267">
        <w:rPr>
          <w:rFonts w:ascii="Muli" w:hAnsi="Muli" w:cs="TimesNewRomanPS-BoldMT"/>
          <w:b/>
          <w:bCs/>
          <w:sz w:val="24"/>
          <w:szCs w:val="24"/>
        </w:rPr>
        <w:t xml:space="preserve"> Fee. </w:t>
      </w:r>
      <w:r w:rsidR="000D2967" w:rsidRPr="00FC4267">
        <w:rPr>
          <w:rFonts w:ascii="Muli" w:hAnsi="Muli" w:cs="TimesNewRomanPSMT"/>
          <w:sz w:val="24"/>
          <w:szCs w:val="24"/>
        </w:rPr>
        <w:t>The Town shall assess a per-installation fee of ________ to cover the Town's costs of processing, reviewing, evaluating, conducting a public hearing, and other activities involved in consideration of the application, and conducting oversight of the construction of the small cell installation to ensure compliance with zoning requirements.</w:t>
      </w:r>
    </w:p>
    <w:p w:rsidR="000D2967" w:rsidRPr="00FC4267" w:rsidRDefault="000D2967" w:rsidP="000D2967">
      <w:pPr>
        <w:autoSpaceDE w:val="0"/>
        <w:autoSpaceDN w:val="0"/>
        <w:adjustRightInd w:val="0"/>
        <w:spacing w:after="0" w:line="240" w:lineRule="auto"/>
        <w:rPr>
          <w:rFonts w:ascii="Muli" w:hAnsi="Muli" w:cs="TimesNewRomanPSMT"/>
          <w:sz w:val="24"/>
          <w:szCs w:val="24"/>
        </w:rPr>
      </w:pPr>
    </w:p>
    <w:p w:rsidR="000D2967" w:rsidRDefault="00D811B1" w:rsidP="000D2967">
      <w:pPr>
        <w:autoSpaceDE w:val="0"/>
        <w:autoSpaceDN w:val="0"/>
        <w:adjustRightInd w:val="0"/>
        <w:spacing w:after="0" w:line="240" w:lineRule="auto"/>
        <w:rPr>
          <w:rFonts w:ascii="Muli" w:hAnsi="Muli" w:cs="TimesNewRomanPSMT"/>
          <w:sz w:val="24"/>
          <w:szCs w:val="24"/>
        </w:rPr>
      </w:pPr>
      <w:proofErr w:type="gramStart"/>
      <w:r>
        <w:rPr>
          <w:rFonts w:ascii="Muli" w:hAnsi="Muli" w:cs="TimesNewRomanPS-BoldMT"/>
          <w:b/>
          <w:bCs/>
          <w:sz w:val="24"/>
          <w:szCs w:val="24"/>
        </w:rPr>
        <w:t>1</w:t>
      </w:r>
      <w:r w:rsidR="000D2967" w:rsidRPr="00FC4267">
        <w:rPr>
          <w:rFonts w:ascii="Muli" w:hAnsi="Muli" w:cs="TimesNewRomanPS-BoldMT"/>
          <w:b/>
          <w:bCs/>
          <w:sz w:val="24"/>
          <w:szCs w:val="24"/>
        </w:rPr>
        <w:t xml:space="preserve">.4 </w:t>
      </w:r>
      <w:r>
        <w:rPr>
          <w:rFonts w:ascii="Muli" w:hAnsi="Muli" w:cs="TimesNewRomanPS-BoldMT"/>
          <w:b/>
          <w:bCs/>
          <w:sz w:val="24"/>
          <w:szCs w:val="24"/>
        </w:rPr>
        <w:t xml:space="preserve"> </w:t>
      </w:r>
      <w:r w:rsidR="000D2967" w:rsidRPr="00FC4267">
        <w:rPr>
          <w:rFonts w:ascii="Muli" w:hAnsi="Muli" w:cs="TimesNewRomanPS-BoldMT"/>
          <w:b/>
          <w:bCs/>
          <w:sz w:val="24"/>
          <w:szCs w:val="24"/>
        </w:rPr>
        <w:t>Consultant</w:t>
      </w:r>
      <w:proofErr w:type="gramEnd"/>
      <w:r w:rsidR="000D2967" w:rsidRPr="00FC4267">
        <w:rPr>
          <w:rFonts w:ascii="Muli" w:hAnsi="Muli" w:cs="TimesNewRomanPS-BoldMT"/>
          <w:b/>
          <w:bCs/>
          <w:sz w:val="24"/>
          <w:szCs w:val="24"/>
        </w:rPr>
        <w:t xml:space="preserve"> Fee. </w:t>
      </w:r>
      <w:r w:rsidR="000D2967" w:rsidRPr="00FC4267">
        <w:rPr>
          <w:rFonts w:ascii="Muli" w:hAnsi="Muli" w:cs="TimesNewRomanPSMT"/>
          <w:sz w:val="24"/>
          <w:szCs w:val="24"/>
        </w:rPr>
        <w:t xml:space="preserve">The Town shall have the right to retain an independent technical consultant to assist the Town in its review of the application. The </w:t>
      </w:r>
      <w:proofErr w:type="gramStart"/>
      <w:r w:rsidR="000D2967" w:rsidRPr="00FC4267">
        <w:rPr>
          <w:rFonts w:ascii="Muli" w:hAnsi="Muli" w:cs="TimesNewRomanPSMT"/>
          <w:sz w:val="24"/>
          <w:szCs w:val="24"/>
        </w:rPr>
        <w:t>reasonable cost of the review shall be paid by the applicant</w:t>
      </w:r>
      <w:proofErr w:type="gramEnd"/>
      <w:r w:rsidR="000D2967" w:rsidRPr="00FC4267">
        <w:rPr>
          <w:rFonts w:ascii="Muli" w:hAnsi="Muli" w:cs="TimesNewRomanPSMT"/>
          <w:sz w:val="24"/>
          <w:szCs w:val="24"/>
        </w:rPr>
        <w:t>.</w:t>
      </w:r>
    </w:p>
    <w:p w:rsidR="006D40B1" w:rsidRDefault="006D40B1" w:rsidP="000D2967">
      <w:pPr>
        <w:autoSpaceDE w:val="0"/>
        <w:autoSpaceDN w:val="0"/>
        <w:adjustRightInd w:val="0"/>
        <w:spacing w:after="0" w:line="240" w:lineRule="auto"/>
        <w:rPr>
          <w:rFonts w:ascii="Muli" w:hAnsi="Muli" w:cs="TimesNewRomanPSMT"/>
          <w:sz w:val="24"/>
          <w:szCs w:val="24"/>
        </w:rPr>
      </w:pPr>
    </w:p>
    <w:p w:rsidR="006D40B1" w:rsidRPr="00BE0F66" w:rsidRDefault="00BE0F66" w:rsidP="00BE0F66">
      <w:pPr>
        <w:autoSpaceDE w:val="0"/>
        <w:autoSpaceDN w:val="0"/>
        <w:adjustRightInd w:val="0"/>
        <w:spacing w:after="0" w:line="240" w:lineRule="auto"/>
        <w:rPr>
          <w:rFonts w:ascii="Muli" w:hAnsi="Muli" w:cs="Arial"/>
          <w:color w:val="000000"/>
          <w:sz w:val="24"/>
          <w:szCs w:val="24"/>
        </w:rPr>
      </w:pPr>
      <w:proofErr w:type="gramStart"/>
      <w:r>
        <w:rPr>
          <w:rFonts w:ascii="Muli" w:hAnsi="Muli" w:cs="TimesNewRomanPS-BoldMT"/>
          <w:b/>
          <w:bCs/>
          <w:sz w:val="24"/>
          <w:szCs w:val="24"/>
        </w:rPr>
        <w:t>1.5</w:t>
      </w:r>
      <w:r w:rsidRPr="00FC4267">
        <w:rPr>
          <w:rFonts w:ascii="Muli" w:hAnsi="Muli" w:cs="TimesNewRomanPS-BoldMT"/>
          <w:b/>
          <w:bCs/>
          <w:sz w:val="24"/>
          <w:szCs w:val="24"/>
        </w:rPr>
        <w:t xml:space="preserve"> </w:t>
      </w:r>
      <w:r>
        <w:rPr>
          <w:rFonts w:ascii="Muli" w:hAnsi="Muli" w:cs="TimesNewRomanPS-BoldMT"/>
          <w:b/>
          <w:bCs/>
          <w:sz w:val="24"/>
          <w:szCs w:val="24"/>
        </w:rPr>
        <w:t xml:space="preserve"> </w:t>
      </w:r>
      <w:r w:rsidR="006D40B1" w:rsidRPr="00BE0F66">
        <w:rPr>
          <w:rFonts w:ascii="Muli" w:hAnsi="Muli"/>
          <w:b/>
          <w:sz w:val="24"/>
          <w:szCs w:val="24"/>
        </w:rPr>
        <w:t>Hydro</w:t>
      </w:r>
      <w:proofErr w:type="gramEnd"/>
      <w:r w:rsidR="006D40B1" w:rsidRPr="00BE0F66">
        <w:rPr>
          <w:rFonts w:ascii="Muli" w:hAnsi="Muli"/>
          <w:b/>
          <w:sz w:val="24"/>
          <w:szCs w:val="24"/>
        </w:rPr>
        <w:t xml:space="preserve"> Fees</w:t>
      </w:r>
      <w:r w:rsidR="006D40B1" w:rsidRPr="00BE0F66">
        <w:rPr>
          <w:rFonts w:ascii="Muli" w:hAnsi="Muli"/>
          <w:sz w:val="24"/>
          <w:szCs w:val="24"/>
        </w:rPr>
        <w:t xml:space="preserve">. </w:t>
      </w:r>
      <w:proofErr w:type="spellStart"/>
      <w:r w:rsidR="006D40B1" w:rsidRPr="00BE0F66">
        <w:rPr>
          <w:rFonts w:ascii="Muli" w:hAnsi="Muli"/>
          <w:sz w:val="24"/>
          <w:szCs w:val="24"/>
        </w:rPr>
        <w:t>Permittee</w:t>
      </w:r>
      <w:proofErr w:type="spellEnd"/>
      <w:r w:rsidR="00117312">
        <w:rPr>
          <w:rFonts w:ascii="Muli" w:hAnsi="Muli"/>
          <w:sz w:val="24"/>
          <w:szCs w:val="24"/>
        </w:rPr>
        <w:t xml:space="preserve"> shall pay to the Municipality </w:t>
      </w:r>
      <w:r w:rsidR="006D40B1" w:rsidRPr="00BE0F66">
        <w:rPr>
          <w:rFonts w:ascii="Muli" w:hAnsi="Muli"/>
          <w:sz w:val="24"/>
          <w:szCs w:val="24"/>
        </w:rPr>
        <w:t>an annual hydro consumption surcharge of two hundred and fifty dollars ($250) per Structure. This amount is due on January 2 of each year and is not pro</w:t>
      </w:r>
      <w:r w:rsidR="00555050">
        <w:rPr>
          <w:rFonts w:ascii="Muli" w:hAnsi="Muli"/>
          <w:sz w:val="24"/>
          <w:szCs w:val="24"/>
        </w:rPr>
        <w:t>-</w:t>
      </w:r>
      <w:r w:rsidR="006D40B1" w:rsidRPr="00BE0F66">
        <w:rPr>
          <w:rFonts w:ascii="Muli" w:hAnsi="Muli"/>
          <w:sz w:val="24"/>
          <w:szCs w:val="24"/>
        </w:rPr>
        <w:t>rateable or refundable.</w:t>
      </w:r>
      <w:r w:rsidR="006D40B1" w:rsidRPr="006D40B1">
        <w:t xml:space="preserve"> </w:t>
      </w:r>
    </w:p>
    <w:p w:rsidR="006D40B1" w:rsidRPr="00FC4267" w:rsidRDefault="006D40B1" w:rsidP="000D2967">
      <w:pPr>
        <w:autoSpaceDE w:val="0"/>
        <w:autoSpaceDN w:val="0"/>
        <w:adjustRightInd w:val="0"/>
        <w:spacing w:after="0" w:line="240" w:lineRule="auto"/>
        <w:rPr>
          <w:rFonts w:ascii="Muli" w:hAnsi="Muli" w:cs="TimesNewRomanPSMT"/>
          <w:sz w:val="24"/>
          <w:szCs w:val="24"/>
        </w:rPr>
      </w:pPr>
    </w:p>
    <w:p w:rsidR="000D2967" w:rsidRDefault="00D811B1" w:rsidP="000D2967">
      <w:pPr>
        <w:autoSpaceDE w:val="0"/>
        <w:autoSpaceDN w:val="0"/>
        <w:adjustRightInd w:val="0"/>
        <w:spacing w:after="0" w:line="240" w:lineRule="auto"/>
        <w:rPr>
          <w:rFonts w:ascii="Muli" w:hAnsi="Muli" w:cs="Calibri"/>
          <w:sz w:val="24"/>
          <w:szCs w:val="24"/>
        </w:rPr>
      </w:pPr>
      <w:proofErr w:type="gramStart"/>
      <w:r>
        <w:rPr>
          <w:rFonts w:ascii="Muli" w:hAnsi="Muli" w:cs="TimesNewRomanPS-BoldMT"/>
          <w:b/>
          <w:bCs/>
          <w:sz w:val="24"/>
          <w:szCs w:val="24"/>
        </w:rPr>
        <w:t>1</w:t>
      </w:r>
      <w:r w:rsidR="00BE0F66">
        <w:rPr>
          <w:rFonts w:ascii="Muli" w:hAnsi="Muli" w:cs="TimesNewRomanPS-BoldMT"/>
          <w:b/>
          <w:bCs/>
          <w:sz w:val="24"/>
          <w:szCs w:val="24"/>
        </w:rPr>
        <w:t>.6</w:t>
      </w:r>
      <w:r w:rsidR="000D2967" w:rsidRPr="00FC4267">
        <w:rPr>
          <w:rFonts w:ascii="Muli" w:hAnsi="Muli" w:cs="TimesNewRomanPS-BoldMT"/>
          <w:b/>
          <w:bCs/>
          <w:sz w:val="24"/>
          <w:szCs w:val="24"/>
        </w:rPr>
        <w:t xml:space="preserve"> </w:t>
      </w:r>
      <w:r>
        <w:rPr>
          <w:rFonts w:ascii="Muli" w:hAnsi="Muli" w:cs="TimesNewRomanPS-BoldMT"/>
          <w:b/>
          <w:bCs/>
          <w:sz w:val="24"/>
          <w:szCs w:val="24"/>
        </w:rPr>
        <w:t xml:space="preserve"> </w:t>
      </w:r>
      <w:r w:rsidR="000D2967" w:rsidRPr="00FC4267">
        <w:rPr>
          <w:rFonts w:ascii="Muli" w:hAnsi="Muli" w:cs="TimesNewRomanPS-BoldMT"/>
          <w:b/>
          <w:bCs/>
          <w:sz w:val="24"/>
          <w:szCs w:val="24"/>
        </w:rPr>
        <w:t>Compliance</w:t>
      </w:r>
      <w:proofErr w:type="gramEnd"/>
      <w:r w:rsidR="000D2967" w:rsidRPr="00FC4267">
        <w:rPr>
          <w:rFonts w:ascii="Muli" w:hAnsi="Muli" w:cs="TimesNewRomanPS-BoldMT"/>
          <w:b/>
          <w:bCs/>
          <w:sz w:val="24"/>
          <w:szCs w:val="24"/>
        </w:rPr>
        <w:t xml:space="preserve"> Bond. </w:t>
      </w:r>
      <w:r w:rsidR="000D2967" w:rsidRPr="00FC4267">
        <w:rPr>
          <w:rFonts w:ascii="Muli" w:hAnsi="Muli" w:cs="TimesNewRomanPSMT"/>
          <w:sz w:val="24"/>
          <w:szCs w:val="24"/>
        </w:rPr>
        <w:t xml:space="preserve">Upon approval of the application, the </w:t>
      </w:r>
      <w:proofErr w:type="spellStart"/>
      <w:r w:rsidR="000D2967" w:rsidRPr="00FC4267">
        <w:rPr>
          <w:rFonts w:ascii="Muli" w:hAnsi="Muli" w:cs="TimesNewRomanPSMT"/>
          <w:sz w:val="24"/>
          <w:szCs w:val="24"/>
        </w:rPr>
        <w:t>Permittee</w:t>
      </w:r>
      <w:proofErr w:type="spellEnd"/>
      <w:r w:rsidR="000D2967" w:rsidRPr="00FC4267">
        <w:rPr>
          <w:rFonts w:ascii="Muli" w:hAnsi="Muli" w:cs="TimesNewRomanPSMT"/>
          <w:sz w:val="24"/>
          <w:szCs w:val="24"/>
        </w:rPr>
        <w:t xml:space="preserve"> shall be required to post a bond </w:t>
      </w:r>
      <w:proofErr w:type="gramStart"/>
      <w:r w:rsidR="000D2967" w:rsidRPr="00FC4267">
        <w:rPr>
          <w:rFonts w:ascii="Muli" w:hAnsi="Muli" w:cs="TimesNewRomanPSMT"/>
          <w:sz w:val="24"/>
          <w:szCs w:val="24"/>
        </w:rPr>
        <w:t>in the amount of</w:t>
      </w:r>
      <w:proofErr w:type="gramEnd"/>
      <w:r w:rsidR="000D2967" w:rsidRPr="00FC4267">
        <w:rPr>
          <w:rFonts w:ascii="Muli" w:hAnsi="Muli" w:cs="TimesNewRomanPSMT"/>
          <w:sz w:val="24"/>
          <w:szCs w:val="24"/>
        </w:rPr>
        <w:t xml:space="preserve"> $50,000 f</w:t>
      </w:r>
      <w:r w:rsidR="00E6433E">
        <w:rPr>
          <w:rFonts w:ascii="Muli" w:hAnsi="Muli" w:cs="TimesNewRomanPSMT"/>
          <w:sz w:val="24"/>
          <w:szCs w:val="24"/>
        </w:rPr>
        <w:t xml:space="preserve">or each small cell installation. </w:t>
      </w:r>
      <w:proofErr w:type="gramStart"/>
      <w:r w:rsidR="00E6433E">
        <w:rPr>
          <w:rFonts w:ascii="Muli" w:hAnsi="Muli" w:cs="TimesNewRomanPSMT"/>
          <w:sz w:val="24"/>
          <w:szCs w:val="24"/>
        </w:rPr>
        <w:t>S</w:t>
      </w:r>
      <w:r w:rsidR="000D2967" w:rsidRPr="00FC4267">
        <w:rPr>
          <w:rFonts w:ascii="Muli" w:hAnsi="Muli" w:cs="TimesNewRomanPSMT"/>
          <w:sz w:val="24"/>
          <w:szCs w:val="24"/>
        </w:rPr>
        <w:t xml:space="preserve">uch bond </w:t>
      </w:r>
      <w:r w:rsidR="00E6433E">
        <w:rPr>
          <w:rFonts w:ascii="Muli" w:hAnsi="Muli" w:cs="TimesNewRomanPSMT"/>
          <w:sz w:val="24"/>
          <w:szCs w:val="24"/>
        </w:rPr>
        <w:t xml:space="preserve">is </w:t>
      </w:r>
      <w:r w:rsidR="000D2967" w:rsidRPr="00FC4267">
        <w:rPr>
          <w:rFonts w:ascii="Muli" w:hAnsi="Muli" w:cs="TimesNewRomanPSMT"/>
          <w:sz w:val="24"/>
          <w:szCs w:val="24"/>
        </w:rPr>
        <w:t xml:space="preserve">to be held and maintained during the entire period of </w:t>
      </w:r>
      <w:proofErr w:type="spellStart"/>
      <w:r w:rsidR="000D2967" w:rsidRPr="00FC4267">
        <w:rPr>
          <w:rFonts w:ascii="Muli" w:hAnsi="Muli" w:cs="TimesNewRomanPSMT"/>
          <w:sz w:val="24"/>
          <w:szCs w:val="24"/>
        </w:rPr>
        <w:t>Permittee's</w:t>
      </w:r>
      <w:proofErr w:type="spellEnd"/>
      <w:r w:rsidR="000D2967" w:rsidRPr="00FC4267">
        <w:rPr>
          <w:rFonts w:ascii="Muli" w:hAnsi="Muli" w:cs="TimesNewRomanPSMT"/>
          <w:sz w:val="24"/>
          <w:szCs w:val="24"/>
        </w:rPr>
        <w:t xml:space="preserve"> operation of each small cell installation in the Town as a guarantee that </w:t>
      </w:r>
      <w:r w:rsidR="00E6433E" w:rsidRPr="00FC4267">
        <w:rPr>
          <w:rFonts w:ascii="Muli" w:hAnsi="Muli" w:cs="TimesNewRomanPSMT"/>
          <w:sz w:val="24"/>
          <w:szCs w:val="24"/>
        </w:rPr>
        <w:t xml:space="preserve">as </w:t>
      </w:r>
      <w:r w:rsidR="00E6433E" w:rsidRPr="00FC4267">
        <w:rPr>
          <w:rFonts w:ascii="Muli" w:hAnsi="Muli" w:cs="TimesNewRomanPSMT"/>
          <w:sz w:val="24"/>
          <w:szCs w:val="24"/>
        </w:rPr>
        <w:lastRenderedPageBreak/>
        <w:t>determined by a qualified independent RF engineer</w:t>
      </w:r>
      <w:r w:rsidR="00E6433E">
        <w:rPr>
          <w:rFonts w:ascii="Muli" w:hAnsi="Muli" w:cs="TimesNewRomanPSMT"/>
          <w:sz w:val="24"/>
          <w:szCs w:val="24"/>
        </w:rPr>
        <w:t>,</w:t>
      </w:r>
      <w:r w:rsidR="00E6433E" w:rsidRPr="00FC4267">
        <w:rPr>
          <w:rFonts w:ascii="Muli" w:hAnsi="Muli" w:cs="TimesNewRomanPSMT"/>
          <w:sz w:val="24"/>
          <w:szCs w:val="24"/>
        </w:rPr>
        <w:t xml:space="preserve"> </w:t>
      </w:r>
      <w:r w:rsidR="00E6433E">
        <w:rPr>
          <w:rFonts w:ascii="Muli" w:hAnsi="Muli" w:cs="TimesNewRomanPSMT"/>
          <w:sz w:val="24"/>
          <w:szCs w:val="24"/>
        </w:rPr>
        <w:t xml:space="preserve">as outlined in </w:t>
      </w:r>
      <w:r w:rsidR="00E6433E" w:rsidRPr="00FC4267">
        <w:rPr>
          <w:rFonts w:ascii="Muli" w:hAnsi="Muli" w:cs="TimesNewRomanPSMT"/>
          <w:sz w:val="24"/>
          <w:szCs w:val="24"/>
        </w:rPr>
        <w:t>Section 1</w:t>
      </w:r>
      <w:r w:rsidR="00E6433E">
        <w:rPr>
          <w:rFonts w:ascii="Muli" w:hAnsi="Muli" w:cs="TimesNewRomanPSMT"/>
          <w:sz w:val="24"/>
          <w:szCs w:val="24"/>
        </w:rPr>
        <w:t xml:space="preserve">.11.2 </w:t>
      </w:r>
      <w:r w:rsidR="00E6433E" w:rsidRPr="00FC4267">
        <w:rPr>
          <w:rFonts w:ascii="Muli" w:hAnsi="Muli" w:cs="TimesNewRomanPSMT"/>
          <w:sz w:val="24"/>
          <w:szCs w:val="24"/>
        </w:rPr>
        <w:t>below</w:t>
      </w:r>
      <w:r w:rsidR="00E6433E">
        <w:rPr>
          <w:rFonts w:ascii="Muli" w:hAnsi="Muli" w:cs="TimesNewRomanPSMT"/>
          <w:sz w:val="24"/>
          <w:szCs w:val="24"/>
        </w:rPr>
        <w:t xml:space="preserve">, </w:t>
      </w:r>
      <w:r w:rsidR="000D2967" w:rsidRPr="00FC4267">
        <w:rPr>
          <w:rFonts w:ascii="Muli" w:hAnsi="Muli" w:cs="TimesNewRomanPSMT"/>
          <w:sz w:val="24"/>
          <w:szCs w:val="24"/>
        </w:rPr>
        <w:t>no such installation, incl</w:t>
      </w:r>
      <w:r w:rsidR="00E6433E">
        <w:rPr>
          <w:rFonts w:ascii="Muli" w:hAnsi="Muli" w:cs="TimesNewRomanPSMT"/>
          <w:sz w:val="24"/>
          <w:szCs w:val="24"/>
        </w:rPr>
        <w:t xml:space="preserve">uding any co-located equipment </w:t>
      </w:r>
      <w:r w:rsidR="000D2967" w:rsidRPr="00FC4267">
        <w:rPr>
          <w:rFonts w:ascii="Muli" w:hAnsi="Muli" w:cs="TimesNewRomanPSMT"/>
          <w:sz w:val="24"/>
          <w:szCs w:val="24"/>
        </w:rPr>
        <w:t xml:space="preserve">exceeds or will exceed the allowable Safety Code 6 limits for RF radiation </w:t>
      </w:r>
      <w:r w:rsidR="00E6433E">
        <w:rPr>
          <w:rFonts w:ascii="Muli" w:hAnsi="Muli" w:cs="Calibri"/>
          <w:sz w:val="24"/>
          <w:szCs w:val="24"/>
        </w:rPr>
        <w:t>or the Town’s radiation exposure guideline, whichever of these two guidelines sets the lowest emission limit.</w:t>
      </w:r>
      <w:proofErr w:type="gramEnd"/>
      <w:r w:rsidR="00E6433E">
        <w:rPr>
          <w:rFonts w:ascii="Muli" w:hAnsi="Muli" w:cs="Calibri"/>
          <w:sz w:val="24"/>
          <w:szCs w:val="24"/>
        </w:rPr>
        <w:t xml:space="preserve">  </w:t>
      </w:r>
    </w:p>
    <w:p w:rsidR="00E6433E" w:rsidRPr="00E6433E" w:rsidRDefault="00E6433E" w:rsidP="000D2967">
      <w:pPr>
        <w:autoSpaceDE w:val="0"/>
        <w:autoSpaceDN w:val="0"/>
        <w:adjustRightInd w:val="0"/>
        <w:spacing w:after="0" w:line="240" w:lineRule="auto"/>
        <w:rPr>
          <w:rFonts w:ascii="Muli" w:hAnsi="Muli" w:cs="Calibri"/>
          <w:sz w:val="24"/>
          <w:szCs w:val="24"/>
        </w:rPr>
      </w:pPr>
    </w:p>
    <w:p w:rsidR="00CC1629" w:rsidRPr="00AE16D9" w:rsidRDefault="00D811B1" w:rsidP="00CC1629">
      <w:pPr>
        <w:autoSpaceDE w:val="0"/>
        <w:autoSpaceDN w:val="0"/>
        <w:adjustRightInd w:val="0"/>
        <w:spacing w:after="0" w:line="240" w:lineRule="auto"/>
        <w:rPr>
          <w:rFonts w:ascii="Muli" w:hAnsi="Muli" w:cs="Calibri"/>
          <w:sz w:val="24"/>
          <w:szCs w:val="24"/>
        </w:rPr>
      </w:pPr>
      <w:proofErr w:type="gramStart"/>
      <w:r>
        <w:rPr>
          <w:rFonts w:ascii="Muli" w:hAnsi="Muli" w:cs="TimesNewRomanPS-BoldMT"/>
          <w:b/>
          <w:bCs/>
          <w:sz w:val="24"/>
          <w:szCs w:val="24"/>
        </w:rPr>
        <w:t>1</w:t>
      </w:r>
      <w:r w:rsidR="000F11D5">
        <w:rPr>
          <w:rFonts w:ascii="Muli" w:hAnsi="Muli" w:cs="TimesNewRomanPS-BoldMT"/>
          <w:b/>
          <w:bCs/>
          <w:sz w:val="24"/>
          <w:szCs w:val="24"/>
        </w:rPr>
        <w:t>.7</w:t>
      </w:r>
      <w:r w:rsidR="000D2967" w:rsidRPr="00FC4267">
        <w:rPr>
          <w:rFonts w:ascii="Muli" w:hAnsi="Muli" w:cs="TimesNewRomanPS-BoldMT"/>
          <w:b/>
          <w:bCs/>
          <w:sz w:val="24"/>
          <w:szCs w:val="24"/>
        </w:rPr>
        <w:t xml:space="preserve"> </w:t>
      </w:r>
      <w:r>
        <w:rPr>
          <w:rFonts w:ascii="Muli" w:hAnsi="Muli" w:cs="TimesNewRomanPS-BoldMT"/>
          <w:b/>
          <w:bCs/>
          <w:sz w:val="24"/>
          <w:szCs w:val="24"/>
        </w:rPr>
        <w:t xml:space="preserve"> </w:t>
      </w:r>
      <w:r w:rsidR="000D2967" w:rsidRPr="00FC4267">
        <w:rPr>
          <w:rFonts w:ascii="Muli" w:hAnsi="Muli" w:cs="TimesNewRomanPS-BoldMT"/>
          <w:b/>
          <w:bCs/>
          <w:sz w:val="24"/>
          <w:szCs w:val="24"/>
        </w:rPr>
        <w:t>Indemnification</w:t>
      </w:r>
      <w:proofErr w:type="gramEnd"/>
      <w:r w:rsidR="000D2967" w:rsidRPr="00FC4267">
        <w:rPr>
          <w:rFonts w:ascii="Muli" w:hAnsi="Muli" w:cs="TimesNewRomanPS-BoldMT"/>
          <w:b/>
          <w:bCs/>
          <w:sz w:val="24"/>
          <w:szCs w:val="24"/>
        </w:rPr>
        <w:t xml:space="preserve">. </w:t>
      </w:r>
      <w:proofErr w:type="spellStart"/>
      <w:proofErr w:type="gramStart"/>
      <w:r w:rsidR="000D2967" w:rsidRPr="00AE16D9">
        <w:rPr>
          <w:rFonts w:ascii="Muli" w:hAnsi="Muli" w:cs="TimesNewRomanPSMT"/>
          <w:sz w:val="24"/>
          <w:szCs w:val="24"/>
        </w:rPr>
        <w:t>Permittee</w:t>
      </w:r>
      <w:proofErr w:type="spellEnd"/>
      <w:r w:rsidR="000D2967" w:rsidRPr="00AE16D9">
        <w:rPr>
          <w:rFonts w:ascii="Muli" w:hAnsi="Muli" w:cs="TimesNewRomanPSMT"/>
          <w:sz w:val="24"/>
          <w:szCs w:val="24"/>
        </w:rPr>
        <w:t xml:space="preserve"> shall provide an executed agreement in the form provided by the Town, pursuant to which </w:t>
      </w:r>
      <w:proofErr w:type="spellStart"/>
      <w:r w:rsidR="000D2967" w:rsidRPr="00AE16D9">
        <w:rPr>
          <w:rFonts w:ascii="Muli" w:hAnsi="Muli" w:cs="TimesNewRomanPSMT"/>
          <w:sz w:val="24"/>
          <w:szCs w:val="24"/>
        </w:rPr>
        <w:t>Permittee</w:t>
      </w:r>
      <w:proofErr w:type="spellEnd"/>
      <w:r w:rsidR="000D2967" w:rsidRPr="00AE16D9">
        <w:rPr>
          <w:rFonts w:ascii="Muli" w:hAnsi="Muli" w:cs="TimesNewRomanPSMT"/>
          <w:sz w:val="24"/>
          <w:szCs w:val="24"/>
        </w:rPr>
        <w:t xml:space="preserve"> agrees to defend, hold harmless and fully indemnify the Town, its officers, employees, agents, attorneys, and volunteers, from (</w:t>
      </w:r>
      <w:proofErr w:type="spellStart"/>
      <w:r w:rsidR="000D2967" w:rsidRPr="00AE16D9">
        <w:rPr>
          <w:rFonts w:ascii="Muli" w:hAnsi="Muli" w:cs="TimesNewRomanPSMT"/>
          <w:sz w:val="24"/>
          <w:szCs w:val="24"/>
        </w:rPr>
        <w:t>i</w:t>
      </w:r>
      <w:proofErr w:type="spellEnd"/>
      <w:r w:rsidR="000D2967" w:rsidRPr="00AE16D9">
        <w:rPr>
          <w:rFonts w:ascii="Muli" w:hAnsi="Muli" w:cs="TimesNewRomanPSMT"/>
          <w:sz w:val="24"/>
          <w:szCs w:val="24"/>
        </w:rPr>
        <w:t>) any claim, action or proceeding brought against the Town or its officers, employees, agents, or attorneys to attack, set aside, void, or annul any such approval of the Town or (ii) a successful legal action brought against the Town for loss of property value or other harm caused by the placement or operation of a small cell installation.</w:t>
      </w:r>
      <w:proofErr w:type="gramEnd"/>
      <w:r w:rsidR="000D2967" w:rsidRPr="00AE16D9">
        <w:rPr>
          <w:rFonts w:ascii="Muli" w:hAnsi="Muli" w:cs="TimesNewRomanPSMT"/>
          <w:sz w:val="24"/>
          <w:szCs w:val="24"/>
        </w:rPr>
        <w:t xml:space="preserve"> </w:t>
      </w:r>
      <w:r w:rsidR="00CC1629" w:rsidRPr="00AE16D9">
        <w:rPr>
          <w:rFonts w:ascii="Muli" w:hAnsi="Muli" w:cs="TimesNewRomanPSMT"/>
          <w:sz w:val="24"/>
          <w:szCs w:val="24"/>
        </w:rPr>
        <w:t xml:space="preserve">Such </w:t>
      </w:r>
      <w:r w:rsidR="000D2967" w:rsidRPr="00AE16D9">
        <w:rPr>
          <w:rFonts w:ascii="Muli" w:hAnsi="Muli" w:cs="TimesNewRomanPSMT"/>
          <w:sz w:val="24"/>
          <w:szCs w:val="24"/>
        </w:rPr>
        <w:t xml:space="preserve">indemnification </w:t>
      </w:r>
      <w:r w:rsidR="00CC1629" w:rsidRPr="00AE16D9">
        <w:rPr>
          <w:rFonts w:ascii="Muli" w:hAnsi="Muli" w:cs="TimesNewRomanPSMT"/>
          <w:sz w:val="24"/>
          <w:szCs w:val="24"/>
        </w:rPr>
        <w:t xml:space="preserve">shall include damages, </w:t>
      </w:r>
      <w:r w:rsidR="00CC1629" w:rsidRPr="00AE16D9">
        <w:rPr>
          <w:rFonts w:ascii="Muli" w:hAnsi="Muli" w:cs="Calibri"/>
          <w:sz w:val="24"/>
          <w:szCs w:val="24"/>
        </w:rPr>
        <w:t>judgments, settlements, penalties, fines, defensive costs</w:t>
      </w:r>
    </w:p>
    <w:p w:rsidR="000D2967" w:rsidRPr="00CC1629" w:rsidRDefault="00CC1629" w:rsidP="00CC1629">
      <w:pPr>
        <w:autoSpaceDE w:val="0"/>
        <w:autoSpaceDN w:val="0"/>
        <w:adjustRightInd w:val="0"/>
        <w:spacing w:after="0" w:line="240" w:lineRule="auto"/>
        <w:rPr>
          <w:rFonts w:ascii="Muli" w:hAnsi="Muli" w:cs="Calibri"/>
          <w:sz w:val="24"/>
          <w:szCs w:val="24"/>
        </w:rPr>
      </w:pPr>
      <w:r w:rsidRPr="00AE16D9">
        <w:rPr>
          <w:rFonts w:ascii="Muli" w:hAnsi="Muli" w:cs="Calibri"/>
          <w:sz w:val="24"/>
          <w:szCs w:val="24"/>
        </w:rPr>
        <w:t xml:space="preserve">or expenses, including, but not limited to, interest, attorneys’ fees and expert witness fees, or liability of any kind related to or arising from such claim, action, or proceeding whether incurred by the </w:t>
      </w:r>
      <w:proofErr w:type="spellStart"/>
      <w:r w:rsidRPr="00AE16D9">
        <w:rPr>
          <w:rFonts w:ascii="Muli" w:hAnsi="Muli" w:cs="Calibri"/>
          <w:sz w:val="24"/>
          <w:szCs w:val="24"/>
        </w:rPr>
        <w:t>Permittee</w:t>
      </w:r>
      <w:proofErr w:type="spellEnd"/>
      <w:r w:rsidRPr="00AE16D9">
        <w:rPr>
          <w:rFonts w:ascii="Muli" w:hAnsi="Muli" w:cs="Calibri"/>
          <w:sz w:val="24"/>
          <w:szCs w:val="24"/>
        </w:rPr>
        <w:t xml:space="preserve">, the Town and/or the parties initiating or bringing such proceeding. The agreement shall also include a provision obligating the </w:t>
      </w:r>
      <w:proofErr w:type="spellStart"/>
      <w:r w:rsidRPr="00AE16D9">
        <w:rPr>
          <w:rFonts w:ascii="Muli" w:hAnsi="Muli" w:cs="Calibri"/>
          <w:sz w:val="24"/>
          <w:szCs w:val="24"/>
        </w:rPr>
        <w:t>Permittee</w:t>
      </w:r>
      <w:proofErr w:type="spellEnd"/>
      <w:r w:rsidRPr="00AE16D9">
        <w:rPr>
          <w:rFonts w:ascii="Muli" w:hAnsi="Muli" w:cs="Calibri"/>
          <w:sz w:val="24"/>
          <w:szCs w:val="24"/>
        </w:rPr>
        <w:t xml:space="preserve"> to indemnify the Town for all of the Town’s costs, fees and </w:t>
      </w:r>
      <w:proofErr w:type="gramStart"/>
      <w:r w:rsidRPr="00AE16D9">
        <w:rPr>
          <w:rFonts w:ascii="Muli" w:hAnsi="Muli" w:cs="Calibri"/>
          <w:sz w:val="24"/>
          <w:szCs w:val="24"/>
        </w:rPr>
        <w:t>damages which</w:t>
      </w:r>
      <w:proofErr w:type="gramEnd"/>
      <w:r w:rsidRPr="00AE16D9">
        <w:rPr>
          <w:rFonts w:ascii="Muli" w:hAnsi="Muli" w:cs="Calibri"/>
          <w:sz w:val="24"/>
          <w:szCs w:val="24"/>
        </w:rPr>
        <w:t xml:space="preserve"> the Town incurs in enforcing the indemnification provisions of this Section.</w:t>
      </w:r>
      <w:r w:rsidRPr="00AE16D9">
        <w:rPr>
          <w:rFonts w:ascii="Muli" w:hAnsi="Muli" w:cs="TimesNewRomanPSMT"/>
          <w:sz w:val="24"/>
          <w:szCs w:val="24"/>
        </w:rPr>
        <w:t xml:space="preserve"> </w:t>
      </w:r>
    </w:p>
    <w:p w:rsidR="00B11918" w:rsidRDefault="00B11918" w:rsidP="000D2967">
      <w:pPr>
        <w:autoSpaceDE w:val="0"/>
        <w:autoSpaceDN w:val="0"/>
        <w:adjustRightInd w:val="0"/>
        <w:spacing w:after="0" w:line="240" w:lineRule="auto"/>
        <w:rPr>
          <w:rFonts w:ascii="Muli" w:hAnsi="Muli" w:cs="TimesNewRomanPSMT"/>
          <w:sz w:val="24"/>
          <w:szCs w:val="24"/>
        </w:rPr>
      </w:pPr>
    </w:p>
    <w:p w:rsidR="00945A5F" w:rsidRPr="00945A5F" w:rsidRDefault="00945A5F" w:rsidP="00945A5F">
      <w:pPr>
        <w:autoSpaceDE w:val="0"/>
        <w:autoSpaceDN w:val="0"/>
        <w:adjustRightInd w:val="0"/>
        <w:spacing w:after="0" w:line="240" w:lineRule="auto"/>
        <w:rPr>
          <w:rFonts w:ascii="Muli" w:hAnsi="Muli" w:cs="Calibri"/>
          <w:sz w:val="24"/>
          <w:szCs w:val="24"/>
        </w:rPr>
      </w:pPr>
      <w:proofErr w:type="gramStart"/>
      <w:r w:rsidRPr="00945A5F">
        <w:rPr>
          <w:rFonts w:ascii="Muli" w:hAnsi="Muli" w:cs="Calibri-Bold"/>
          <w:b/>
          <w:bCs/>
          <w:sz w:val="24"/>
          <w:szCs w:val="24"/>
        </w:rPr>
        <w:t xml:space="preserve">1.8 </w:t>
      </w:r>
      <w:r w:rsidR="00C511DF">
        <w:rPr>
          <w:rFonts w:ascii="Muli" w:hAnsi="Muli" w:cs="Calibri-Bold"/>
          <w:b/>
          <w:bCs/>
          <w:sz w:val="24"/>
          <w:szCs w:val="24"/>
        </w:rPr>
        <w:t xml:space="preserve"> </w:t>
      </w:r>
      <w:r w:rsidRPr="00945A5F">
        <w:rPr>
          <w:rFonts w:ascii="Muli" w:hAnsi="Muli" w:cs="Calibri-Bold"/>
          <w:b/>
          <w:bCs/>
          <w:sz w:val="24"/>
          <w:szCs w:val="24"/>
        </w:rPr>
        <w:t>Notice</w:t>
      </w:r>
      <w:proofErr w:type="gramEnd"/>
      <w:r w:rsidRPr="00945A5F">
        <w:rPr>
          <w:rFonts w:ascii="Muli" w:hAnsi="Muli" w:cs="Calibri-Bold"/>
          <w:b/>
          <w:bCs/>
          <w:sz w:val="24"/>
          <w:szCs w:val="24"/>
        </w:rPr>
        <w:t xml:space="preserve"> of Public Meeting. </w:t>
      </w:r>
      <w:r w:rsidRPr="00945A5F">
        <w:rPr>
          <w:rFonts w:ascii="Muli" w:hAnsi="Muli" w:cs="Calibri"/>
          <w:sz w:val="24"/>
          <w:szCs w:val="24"/>
        </w:rPr>
        <w:t>Within ten business days of</w:t>
      </w:r>
      <w:r>
        <w:rPr>
          <w:rFonts w:ascii="Muli" w:hAnsi="Muli" w:cs="Calibri"/>
          <w:sz w:val="24"/>
          <w:szCs w:val="24"/>
        </w:rPr>
        <w:t xml:space="preserve"> receipt of a full and complete </w:t>
      </w:r>
      <w:r w:rsidRPr="00945A5F">
        <w:rPr>
          <w:rFonts w:ascii="Muli" w:hAnsi="Muli" w:cs="Calibri"/>
          <w:sz w:val="24"/>
          <w:szCs w:val="24"/>
        </w:rPr>
        <w:t>application for the installation of a small cell facility in the publ</w:t>
      </w:r>
      <w:r>
        <w:rPr>
          <w:rFonts w:ascii="Muli" w:hAnsi="Muli" w:cs="Calibri"/>
          <w:sz w:val="24"/>
          <w:szCs w:val="24"/>
        </w:rPr>
        <w:t xml:space="preserve">ic Right of Way, the Town shall </w:t>
      </w:r>
      <w:r w:rsidRPr="00945A5F">
        <w:rPr>
          <w:rFonts w:ascii="Muli" w:hAnsi="Muli" w:cs="Calibri"/>
          <w:sz w:val="24"/>
          <w:szCs w:val="24"/>
        </w:rPr>
        <w:t xml:space="preserve">schedule a public meeting to </w:t>
      </w:r>
      <w:proofErr w:type="gramStart"/>
      <w:r w:rsidRPr="00945A5F">
        <w:rPr>
          <w:rFonts w:ascii="Muli" w:hAnsi="Muli" w:cs="Calibri"/>
          <w:sz w:val="24"/>
          <w:szCs w:val="24"/>
        </w:rPr>
        <w:t>be held</w:t>
      </w:r>
      <w:proofErr w:type="gramEnd"/>
      <w:r w:rsidRPr="00945A5F">
        <w:rPr>
          <w:rFonts w:ascii="Muli" w:hAnsi="Muli" w:cs="Calibri"/>
          <w:sz w:val="24"/>
          <w:szCs w:val="24"/>
        </w:rPr>
        <w:t xml:space="preserve"> within 60 days. Notice of su</w:t>
      </w:r>
      <w:r>
        <w:rPr>
          <w:rFonts w:ascii="Muli" w:hAnsi="Muli" w:cs="Calibri"/>
          <w:sz w:val="24"/>
          <w:szCs w:val="24"/>
        </w:rPr>
        <w:t xml:space="preserve">ch meeting </w:t>
      </w:r>
      <w:proofErr w:type="gramStart"/>
      <w:r>
        <w:rPr>
          <w:rFonts w:ascii="Muli" w:hAnsi="Muli" w:cs="Calibri"/>
          <w:sz w:val="24"/>
          <w:szCs w:val="24"/>
        </w:rPr>
        <w:t>shall be sent</w:t>
      </w:r>
      <w:proofErr w:type="gramEnd"/>
      <w:r>
        <w:rPr>
          <w:rFonts w:ascii="Muli" w:hAnsi="Muli" w:cs="Calibri"/>
          <w:sz w:val="24"/>
          <w:szCs w:val="24"/>
        </w:rPr>
        <w:t xml:space="preserve"> by the </w:t>
      </w:r>
      <w:r w:rsidRPr="00945A5F">
        <w:rPr>
          <w:rFonts w:ascii="Muli" w:hAnsi="Muli" w:cs="Calibri"/>
          <w:sz w:val="24"/>
          <w:szCs w:val="24"/>
        </w:rPr>
        <w:t>applicant to all</w:t>
      </w:r>
      <w:r>
        <w:rPr>
          <w:rFonts w:ascii="Muli" w:hAnsi="Muli" w:cs="Calibri"/>
          <w:sz w:val="24"/>
          <w:szCs w:val="24"/>
        </w:rPr>
        <w:t xml:space="preserve"> property owners within 200 metres</w:t>
      </w:r>
      <w:r w:rsidRPr="00945A5F">
        <w:rPr>
          <w:rFonts w:ascii="Muli" w:hAnsi="Muli" w:cs="Calibri"/>
          <w:sz w:val="24"/>
          <w:szCs w:val="24"/>
        </w:rPr>
        <w:t xml:space="preserve"> of each proposed </w:t>
      </w:r>
      <w:r>
        <w:rPr>
          <w:rFonts w:ascii="Muli" w:hAnsi="Muli" w:cs="Calibri"/>
          <w:sz w:val="24"/>
          <w:szCs w:val="24"/>
        </w:rPr>
        <w:t xml:space="preserve">installation, such notice to be </w:t>
      </w:r>
      <w:r w:rsidRPr="00945A5F">
        <w:rPr>
          <w:rFonts w:ascii="Muli" w:hAnsi="Muli" w:cs="Calibri"/>
          <w:sz w:val="24"/>
          <w:szCs w:val="24"/>
        </w:rPr>
        <w:t>sent by certified mail. At the public meeting, members of the public shall be given an</w:t>
      </w:r>
    </w:p>
    <w:p w:rsidR="00945A5F" w:rsidRPr="00945A5F" w:rsidRDefault="00945A5F" w:rsidP="00945A5F">
      <w:pPr>
        <w:autoSpaceDE w:val="0"/>
        <w:autoSpaceDN w:val="0"/>
        <w:adjustRightInd w:val="0"/>
        <w:spacing w:after="0" w:line="240" w:lineRule="auto"/>
        <w:rPr>
          <w:rFonts w:ascii="Muli" w:hAnsi="Muli" w:cs="Calibri"/>
          <w:sz w:val="24"/>
          <w:szCs w:val="24"/>
        </w:rPr>
      </w:pPr>
      <w:proofErr w:type="gramStart"/>
      <w:r w:rsidRPr="00945A5F">
        <w:rPr>
          <w:rFonts w:ascii="Muli" w:hAnsi="Muli" w:cs="Calibri"/>
          <w:sz w:val="24"/>
          <w:szCs w:val="24"/>
        </w:rPr>
        <w:t>opportunity</w:t>
      </w:r>
      <w:proofErr w:type="gramEnd"/>
      <w:r w:rsidRPr="00945A5F">
        <w:rPr>
          <w:rFonts w:ascii="Muli" w:hAnsi="Muli" w:cs="Calibri"/>
          <w:sz w:val="24"/>
          <w:szCs w:val="24"/>
        </w:rPr>
        <w:t xml:space="preserve"> to comment regarding the proposed installation</w:t>
      </w:r>
    </w:p>
    <w:p w:rsidR="00945A5F" w:rsidRDefault="00945A5F" w:rsidP="00945A5F">
      <w:pPr>
        <w:autoSpaceDE w:val="0"/>
        <w:autoSpaceDN w:val="0"/>
        <w:adjustRightInd w:val="0"/>
        <w:spacing w:after="0" w:line="240" w:lineRule="auto"/>
        <w:rPr>
          <w:rFonts w:ascii="Muli" w:hAnsi="Muli" w:cs="TimesNewRomanPSMT"/>
          <w:sz w:val="24"/>
          <w:szCs w:val="24"/>
        </w:rPr>
      </w:pPr>
    </w:p>
    <w:p w:rsidR="000701BB" w:rsidRDefault="00B11918" w:rsidP="00B11918">
      <w:pPr>
        <w:pStyle w:val="Default"/>
        <w:rPr>
          <w:rFonts w:ascii="Muli" w:hAnsi="Muli" w:cs="Times New Roman"/>
        </w:rPr>
      </w:pPr>
      <w:proofErr w:type="gramStart"/>
      <w:r w:rsidRPr="000F11D5">
        <w:rPr>
          <w:rFonts w:ascii="Muli" w:hAnsi="Muli" w:cs="TimesNewRomanPSMT"/>
          <w:b/>
        </w:rPr>
        <w:t>1.</w:t>
      </w:r>
      <w:r w:rsidR="00F26919">
        <w:rPr>
          <w:rFonts w:ascii="Muli" w:hAnsi="Muli" w:cs="TimesNewRomanPSMT"/>
          <w:b/>
        </w:rPr>
        <w:t>9</w:t>
      </w:r>
      <w:r w:rsidRPr="000F11D5">
        <w:rPr>
          <w:rFonts w:ascii="Muli" w:hAnsi="Muli" w:cs="TimesNewRomanPSMT"/>
        </w:rPr>
        <w:t xml:space="preserve">  </w:t>
      </w:r>
      <w:r w:rsidR="000F11D5">
        <w:rPr>
          <w:rFonts w:ascii="Muli" w:hAnsi="Muli" w:cs="Times New Roman"/>
          <w:b/>
          <w:bCs/>
        </w:rPr>
        <w:t>Hazardous</w:t>
      </w:r>
      <w:proofErr w:type="gramEnd"/>
      <w:r w:rsidR="000F11D5">
        <w:rPr>
          <w:rFonts w:ascii="Muli" w:hAnsi="Muli" w:cs="Times New Roman"/>
          <w:b/>
          <w:bCs/>
        </w:rPr>
        <w:t xml:space="preserve"> Substances. </w:t>
      </w:r>
      <w:r w:rsidRPr="000F11D5">
        <w:rPr>
          <w:rFonts w:ascii="Muli" w:hAnsi="Muli" w:cs="Times New Roman"/>
          <w:b/>
          <w:bCs/>
        </w:rPr>
        <w:t xml:space="preserve"> </w:t>
      </w:r>
      <w:proofErr w:type="spellStart"/>
      <w:proofErr w:type="gramStart"/>
      <w:r w:rsidRPr="000F11D5">
        <w:rPr>
          <w:rFonts w:ascii="Muli" w:hAnsi="Muli" w:cs="Times New Roman"/>
        </w:rPr>
        <w:t>Per</w:t>
      </w:r>
      <w:r w:rsidR="008A1A8F">
        <w:rPr>
          <w:rFonts w:ascii="Muli" w:hAnsi="Muli" w:cs="Times New Roman"/>
        </w:rPr>
        <w:t>m</w:t>
      </w:r>
      <w:r w:rsidRPr="000F11D5">
        <w:rPr>
          <w:rFonts w:ascii="Muli" w:hAnsi="Muli" w:cs="Times New Roman"/>
        </w:rPr>
        <w:t>ittee</w:t>
      </w:r>
      <w:proofErr w:type="spellEnd"/>
      <w:r w:rsidRPr="000F11D5">
        <w:rPr>
          <w:rFonts w:ascii="Muli" w:hAnsi="Muli" w:cs="Times New Roman"/>
        </w:rPr>
        <w:t xml:space="preserve"> specifically acknowledges that the Town is not responsible for the escape, discharge or release of any hazardous substances from the Equipment, and specifically agrees to indemnify, protect and save the Town harmless from any and all actions, causes of actions, claims and demands regarding any such hazardous substance that has escaped, been </w:t>
      </w:r>
      <w:r w:rsidRPr="000F11D5">
        <w:rPr>
          <w:rFonts w:ascii="Muli" w:hAnsi="Muli" w:cs="Times New Roman"/>
        </w:rPr>
        <w:lastRenderedPageBreak/>
        <w:t>discharged or released from the Equipment unless caused by the gross negligence or</w:t>
      </w:r>
      <w:r w:rsidR="000F11D5">
        <w:rPr>
          <w:rFonts w:ascii="Muli" w:hAnsi="Muli" w:cs="Times New Roman"/>
        </w:rPr>
        <w:t xml:space="preserve"> willful misconduct of the Town</w:t>
      </w:r>
      <w:r w:rsidRPr="000F11D5">
        <w:rPr>
          <w:rFonts w:ascii="Muli" w:hAnsi="Muli" w:cs="Times New Roman"/>
        </w:rPr>
        <w:t>, its elected officials, appointed officers, employees, agents, contractors or any person the Town is responsible for in law.</w:t>
      </w:r>
      <w:proofErr w:type="gramEnd"/>
      <w:r w:rsidRPr="000F11D5">
        <w:rPr>
          <w:rFonts w:ascii="Muli" w:hAnsi="Muli" w:cs="Times New Roman"/>
        </w:rPr>
        <w:t xml:space="preserve"> </w:t>
      </w:r>
    </w:p>
    <w:p w:rsidR="000701BB" w:rsidRDefault="000701BB" w:rsidP="00B11918">
      <w:pPr>
        <w:pStyle w:val="Default"/>
        <w:rPr>
          <w:rFonts w:ascii="Muli" w:hAnsi="Muli" w:cs="Times New Roman"/>
        </w:rPr>
      </w:pPr>
    </w:p>
    <w:p w:rsidR="00B11918" w:rsidRPr="000F11D5" w:rsidRDefault="00B11918" w:rsidP="00763919">
      <w:pPr>
        <w:pStyle w:val="Default"/>
        <w:ind w:left="720"/>
        <w:rPr>
          <w:rFonts w:ascii="Muli" w:hAnsi="Muli" w:cs="Times New Roman"/>
        </w:rPr>
      </w:pPr>
      <w:r w:rsidRPr="000F11D5">
        <w:rPr>
          <w:rFonts w:ascii="Muli" w:hAnsi="Muli" w:cs="Times New Roman"/>
        </w:rPr>
        <w:t>“</w:t>
      </w:r>
      <w:r w:rsidRPr="000F11D5">
        <w:rPr>
          <w:rFonts w:ascii="Muli" w:hAnsi="Muli" w:cs="Times New Roman"/>
          <w:b/>
          <w:bCs/>
        </w:rPr>
        <w:t>Hazardous Substance</w:t>
      </w:r>
      <w:r w:rsidRPr="000F11D5">
        <w:rPr>
          <w:rFonts w:ascii="Muli" w:hAnsi="Muli" w:cs="Times New Roman"/>
        </w:rPr>
        <w:t xml:space="preserve">” means any hazardous or toxic substance, and includes radiofrequency electromagnetic energy, or other radiation, petroleum products and </w:t>
      </w:r>
      <w:proofErr w:type="spellStart"/>
      <w:r w:rsidRPr="000F11D5">
        <w:rPr>
          <w:rFonts w:ascii="Muli" w:hAnsi="Muli" w:cs="Times New Roman"/>
        </w:rPr>
        <w:t>byproducts</w:t>
      </w:r>
      <w:proofErr w:type="spellEnd"/>
      <w:r w:rsidRPr="000F11D5">
        <w:rPr>
          <w:rFonts w:ascii="Muli" w:hAnsi="Muli" w:cs="Times New Roman"/>
        </w:rPr>
        <w:t xml:space="preserve">, industrial wastes, contaminants, pollutants, dangerous substances, and toxic substances, as defined in or pursuant to any law, ordinance, rule, regulation, bylaw or code, whether federal, provincial or municipal. </w:t>
      </w:r>
    </w:p>
    <w:p w:rsidR="00B11918" w:rsidRPr="000F11D5" w:rsidRDefault="00B11918" w:rsidP="00B11918">
      <w:pPr>
        <w:pStyle w:val="Default"/>
        <w:rPr>
          <w:rFonts w:ascii="Muli" w:hAnsi="Muli" w:cs="Times New Roman"/>
        </w:rPr>
      </w:pPr>
    </w:p>
    <w:p w:rsidR="00B11918" w:rsidRDefault="00F26919" w:rsidP="000F11D5">
      <w:pPr>
        <w:autoSpaceDE w:val="0"/>
        <w:autoSpaceDN w:val="0"/>
        <w:adjustRightInd w:val="0"/>
        <w:spacing w:after="0" w:line="240" w:lineRule="auto"/>
        <w:rPr>
          <w:rFonts w:ascii="Muli" w:hAnsi="Muli" w:cs="Times New Roman"/>
          <w:sz w:val="24"/>
          <w:szCs w:val="24"/>
        </w:rPr>
      </w:pPr>
      <w:proofErr w:type="gramStart"/>
      <w:r>
        <w:rPr>
          <w:rFonts w:ascii="Muli" w:hAnsi="Muli" w:cs="Times New Roman"/>
          <w:b/>
          <w:bCs/>
          <w:color w:val="000000"/>
          <w:sz w:val="24"/>
          <w:szCs w:val="24"/>
        </w:rPr>
        <w:t>1.10</w:t>
      </w:r>
      <w:r w:rsidR="000F11D5">
        <w:rPr>
          <w:rFonts w:ascii="Muli" w:hAnsi="Muli" w:cs="Times New Roman"/>
          <w:b/>
          <w:bCs/>
          <w:color w:val="000000"/>
          <w:sz w:val="24"/>
          <w:szCs w:val="24"/>
        </w:rPr>
        <w:t xml:space="preserve">  Environmental</w:t>
      </w:r>
      <w:proofErr w:type="gramEnd"/>
      <w:r w:rsidR="000F11D5">
        <w:rPr>
          <w:rFonts w:ascii="Muli" w:hAnsi="Muli" w:cs="Times New Roman"/>
          <w:b/>
          <w:bCs/>
          <w:color w:val="000000"/>
          <w:sz w:val="24"/>
          <w:szCs w:val="24"/>
        </w:rPr>
        <w:t xml:space="preserve"> Liability. </w:t>
      </w:r>
      <w:r w:rsidR="00B11918" w:rsidRPr="00B11918">
        <w:rPr>
          <w:rFonts w:ascii="Muli" w:hAnsi="Muli" w:cs="Times New Roman"/>
          <w:b/>
          <w:bCs/>
          <w:color w:val="000000"/>
          <w:sz w:val="24"/>
          <w:szCs w:val="24"/>
        </w:rPr>
        <w:t xml:space="preserve"> </w:t>
      </w:r>
      <w:proofErr w:type="spellStart"/>
      <w:r w:rsidR="006D40B1" w:rsidRPr="000F11D5">
        <w:rPr>
          <w:rFonts w:ascii="Muli" w:hAnsi="Muli" w:cs="Times New Roman"/>
          <w:color w:val="000000"/>
          <w:sz w:val="24"/>
          <w:szCs w:val="24"/>
        </w:rPr>
        <w:t>Permittee</w:t>
      </w:r>
      <w:proofErr w:type="spellEnd"/>
      <w:r w:rsidR="00B11918" w:rsidRPr="00B11918">
        <w:rPr>
          <w:rFonts w:ascii="Muli" w:hAnsi="Muli" w:cs="Times New Roman"/>
          <w:color w:val="000000"/>
          <w:sz w:val="24"/>
          <w:szCs w:val="24"/>
        </w:rPr>
        <w:t xml:space="preserve"> agrees to assume all environmental liability under federal, provincial and local government laws in Canada, as a responsible person or otherwise, relating to its occupancy and use of the Facilitie</w:t>
      </w:r>
      <w:r w:rsidR="000F11D5">
        <w:rPr>
          <w:rFonts w:ascii="Muli" w:hAnsi="Muli" w:cs="Times New Roman"/>
          <w:color w:val="000000"/>
          <w:sz w:val="24"/>
          <w:szCs w:val="24"/>
        </w:rPr>
        <w:t xml:space="preserve">s, including but not limited to </w:t>
      </w:r>
      <w:r w:rsidR="00B11918" w:rsidRPr="00B11918">
        <w:rPr>
          <w:rFonts w:ascii="Muli" w:hAnsi="Muli" w:cs="Times New Roman"/>
          <w:sz w:val="24"/>
          <w:szCs w:val="24"/>
        </w:rPr>
        <w:t xml:space="preserve">any liability for clean-up of any Hazardous Substance in, on, under, along, across and around the Facilities, which are proven to result directly from: </w:t>
      </w:r>
    </w:p>
    <w:p w:rsidR="000F11D5" w:rsidRPr="00B11918" w:rsidRDefault="000F11D5" w:rsidP="000F11D5">
      <w:pPr>
        <w:autoSpaceDE w:val="0"/>
        <w:autoSpaceDN w:val="0"/>
        <w:adjustRightInd w:val="0"/>
        <w:spacing w:after="0" w:line="240" w:lineRule="auto"/>
        <w:rPr>
          <w:rFonts w:ascii="Muli" w:hAnsi="Muli" w:cs="Times New Roman"/>
          <w:sz w:val="24"/>
          <w:szCs w:val="24"/>
        </w:rPr>
      </w:pPr>
    </w:p>
    <w:p w:rsidR="00B11918" w:rsidRPr="000701BB" w:rsidRDefault="00B11918" w:rsidP="000F11D5">
      <w:pPr>
        <w:autoSpaceDE w:val="0"/>
        <w:autoSpaceDN w:val="0"/>
        <w:adjustRightInd w:val="0"/>
        <w:spacing w:after="0" w:line="240" w:lineRule="auto"/>
        <w:ind w:left="720"/>
        <w:rPr>
          <w:rFonts w:ascii="Muli" w:hAnsi="Muli" w:cs="Times New Roman"/>
          <w:sz w:val="24"/>
          <w:szCs w:val="24"/>
        </w:rPr>
      </w:pPr>
      <w:r w:rsidRPr="000701BB">
        <w:rPr>
          <w:rFonts w:ascii="Muli" w:hAnsi="Muli" w:cs="Times New Roman"/>
          <w:sz w:val="24"/>
          <w:szCs w:val="24"/>
        </w:rPr>
        <w:t xml:space="preserve">(a) </w:t>
      </w:r>
      <w:proofErr w:type="gramStart"/>
      <w:r w:rsidRPr="000701BB">
        <w:rPr>
          <w:rFonts w:ascii="Muli" w:hAnsi="Muli" w:cs="Times New Roman"/>
          <w:sz w:val="24"/>
          <w:szCs w:val="24"/>
        </w:rPr>
        <w:t>the</w:t>
      </w:r>
      <w:proofErr w:type="gramEnd"/>
      <w:r w:rsidRPr="000701BB">
        <w:rPr>
          <w:rFonts w:ascii="Muli" w:hAnsi="Muli" w:cs="Times New Roman"/>
          <w:sz w:val="24"/>
          <w:szCs w:val="24"/>
        </w:rPr>
        <w:t xml:space="preserve"> installation, occupation, operation and removal by </w:t>
      </w:r>
      <w:proofErr w:type="spellStart"/>
      <w:r w:rsidR="006D40B1" w:rsidRPr="000701BB">
        <w:rPr>
          <w:rFonts w:ascii="Muli" w:hAnsi="Muli" w:cs="Times New Roman"/>
          <w:sz w:val="24"/>
          <w:szCs w:val="24"/>
        </w:rPr>
        <w:t>Permittee</w:t>
      </w:r>
      <w:proofErr w:type="spellEnd"/>
      <w:r w:rsidRPr="000701BB">
        <w:rPr>
          <w:rFonts w:ascii="Muli" w:hAnsi="Muli" w:cs="Times New Roman"/>
          <w:sz w:val="24"/>
          <w:szCs w:val="24"/>
        </w:rPr>
        <w:t xml:space="preserve"> of the Equipment; </w:t>
      </w:r>
    </w:p>
    <w:p w:rsidR="00F26919" w:rsidRDefault="00F26919" w:rsidP="000F11D5">
      <w:pPr>
        <w:autoSpaceDE w:val="0"/>
        <w:autoSpaceDN w:val="0"/>
        <w:adjustRightInd w:val="0"/>
        <w:spacing w:after="0" w:line="240" w:lineRule="auto"/>
        <w:ind w:left="720"/>
        <w:rPr>
          <w:rFonts w:ascii="Muli" w:hAnsi="Muli" w:cs="Times New Roman"/>
          <w:sz w:val="24"/>
          <w:szCs w:val="24"/>
        </w:rPr>
      </w:pPr>
    </w:p>
    <w:p w:rsidR="00B11918" w:rsidRPr="000701BB" w:rsidRDefault="00B11918" w:rsidP="000F11D5">
      <w:pPr>
        <w:autoSpaceDE w:val="0"/>
        <w:autoSpaceDN w:val="0"/>
        <w:adjustRightInd w:val="0"/>
        <w:spacing w:after="0" w:line="240" w:lineRule="auto"/>
        <w:ind w:left="720"/>
        <w:rPr>
          <w:rFonts w:ascii="Muli" w:hAnsi="Muli" w:cs="Times New Roman"/>
          <w:sz w:val="24"/>
          <w:szCs w:val="24"/>
        </w:rPr>
      </w:pPr>
      <w:r w:rsidRPr="000701BB">
        <w:rPr>
          <w:rFonts w:ascii="Muli" w:hAnsi="Muli" w:cs="Times New Roman"/>
          <w:sz w:val="24"/>
          <w:szCs w:val="24"/>
        </w:rPr>
        <w:t xml:space="preserve">(b) </w:t>
      </w:r>
      <w:proofErr w:type="gramStart"/>
      <w:r w:rsidRPr="000701BB">
        <w:rPr>
          <w:rFonts w:ascii="Muli" w:hAnsi="Muli" w:cs="Times New Roman"/>
          <w:sz w:val="24"/>
          <w:szCs w:val="24"/>
        </w:rPr>
        <w:t>any</w:t>
      </w:r>
      <w:proofErr w:type="gramEnd"/>
      <w:r w:rsidRPr="000701BB">
        <w:rPr>
          <w:rFonts w:ascii="Muli" w:hAnsi="Muli" w:cs="Times New Roman"/>
          <w:sz w:val="24"/>
          <w:szCs w:val="24"/>
        </w:rPr>
        <w:t xml:space="preserve"> materials or goods brought to the Facilities by </w:t>
      </w:r>
      <w:proofErr w:type="spellStart"/>
      <w:r w:rsidR="006D40B1" w:rsidRPr="000701BB">
        <w:rPr>
          <w:rFonts w:ascii="Muli" w:hAnsi="Muli" w:cs="Times New Roman"/>
          <w:sz w:val="24"/>
          <w:szCs w:val="24"/>
        </w:rPr>
        <w:t>Permittee</w:t>
      </w:r>
      <w:proofErr w:type="spellEnd"/>
      <w:r w:rsidRPr="000701BB">
        <w:rPr>
          <w:rFonts w:ascii="Muli" w:hAnsi="Muli" w:cs="Times New Roman"/>
          <w:sz w:val="24"/>
          <w:szCs w:val="24"/>
        </w:rPr>
        <w:t xml:space="preserve">, or by any other person with the express or implied consent of </w:t>
      </w:r>
      <w:proofErr w:type="spellStart"/>
      <w:r w:rsidR="006D40B1" w:rsidRPr="000701BB">
        <w:rPr>
          <w:rFonts w:ascii="Muli" w:hAnsi="Muli" w:cs="Times New Roman"/>
          <w:sz w:val="24"/>
          <w:szCs w:val="24"/>
        </w:rPr>
        <w:t>Permittee</w:t>
      </w:r>
      <w:proofErr w:type="spellEnd"/>
      <w:r w:rsidRPr="000701BB">
        <w:rPr>
          <w:rFonts w:ascii="Muli" w:hAnsi="Muli" w:cs="Times New Roman"/>
          <w:sz w:val="24"/>
          <w:szCs w:val="24"/>
        </w:rPr>
        <w:t xml:space="preserve">. </w:t>
      </w:r>
    </w:p>
    <w:p w:rsidR="0062239C" w:rsidRDefault="0062239C" w:rsidP="000F11D5">
      <w:pPr>
        <w:autoSpaceDE w:val="0"/>
        <w:autoSpaceDN w:val="0"/>
        <w:adjustRightInd w:val="0"/>
        <w:spacing w:after="0" w:line="240" w:lineRule="auto"/>
        <w:ind w:left="720"/>
        <w:rPr>
          <w:rFonts w:ascii="Muli" w:hAnsi="Muli" w:cs="Times New Roman"/>
          <w:sz w:val="24"/>
          <w:szCs w:val="24"/>
        </w:rPr>
      </w:pPr>
    </w:p>
    <w:p w:rsidR="00B11918" w:rsidRPr="00F26919" w:rsidRDefault="006D40B1" w:rsidP="00F26919">
      <w:pPr>
        <w:autoSpaceDE w:val="0"/>
        <w:autoSpaceDN w:val="0"/>
        <w:adjustRightInd w:val="0"/>
        <w:spacing w:after="0" w:line="240" w:lineRule="auto"/>
        <w:rPr>
          <w:rFonts w:ascii="Muli" w:hAnsi="Muli" w:cs="Times New Roman"/>
          <w:sz w:val="24"/>
          <w:szCs w:val="24"/>
        </w:rPr>
      </w:pPr>
      <w:proofErr w:type="spellStart"/>
      <w:r w:rsidRPr="000F11D5">
        <w:rPr>
          <w:rFonts w:ascii="Muli" w:hAnsi="Muli" w:cs="Times New Roman"/>
          <w:sz w:val="24"/>
          <w:szCs w:val="24"/>
        </w:rPr>
        <w:t>Permittee</w:t>
      </w:r>
      <w:proofErr w:type="spellEnd"/>
      <w:r w:rsidR="00B11918" w:rsidRPr="00B11918">
        <w:rPr>
          <w:rFonts w:ascii="Muli" w:hAnsi="Muli" w:cs="Times New Roman"/>
          <w:sz w:val="24"/>
          <w:szCs w:val="24"/>
        </w:rPr>
        <w:t xml:space="preserve"> shall not be responsible for, or required to remove or remediate any Hazardous Substances that have migrated onto or into a Facility or which existed at a Facility prior to </w:t>
      </w:r>
      <w:proofErr w:type="spellStart"/>
      <w:r w:rsidRPr="000F11D5">
        <w:rPr>
          <w:rFonts w:ascii="Muli" w:hAnsi="Muli" w:cs="Times New Roman"/>
          <w:sz w:val="24"/>
          <w:szCs w:val="24"/>
        </w:rPr>
        <w:t>Permittee</w:t>
      </w:r>
      <w:r w:rsidR="00B11918" w:rsidRPr="00B11918">
        <w:rPr>
          <w:rFonts w:ascii="Muli" w:hAnsi="Muli" w:cs="Times New Roman"/>
          <w:sz w:val="24"/>
          <w:szCs w:val="24"/>
        </w:rPr>
        <w:t>’s</w:t>
      </w:r>
      <w:proofErr w:type="spellEnd"/>
      <w:r w:rsidR="00B11918" w:rsidRPr="00B11918">
        <w:rPr>
          <w:rFonts w:ascii="Muli" w:hAnsi="Muli" w:cs="Times New Roman"/>
          <w:sz w:val="24"/>
          <w:szCs w:val="24"/>
        </w:rPr>
        <w:t xml:space="preserve"> occupation or use of such Facility. </w:t>
      </w:r>
    </w:p>
    <w:p w:rsidR="00EA6700" w:rsidRPr="00EA6700" w:rsidRDefault="00EA6700" w:rsidP="000D2967">
      <w:pPr>
        <w:rPr>
          <w:rFonts w:ascii="Muli" w:hAnsi="Muli" w:cs="TimesNewRomanPS-BoldMT"/>
          <w:b/>
          <w:bCs/>
          <w:sz w:val="2"/>
          <w:szCs w:val="2"/>
        </w:rPr>
      </w:pPr>
    </w:p>
    <w:p w:rsidR="000D2967" w:rsidRPr="00FC4267" w:rsidRDefault="00D811B1" w:rsidP="000D2967">
      <w:pPr>
        <w:rPr>
          <w:rFonts w:ascii="Muli" w:hAnsi="Muli" w:cs="TimesNewRomanPS-BoldMT"/>
          <w:b/>
          <w:bCs/>
          <w:sz w:val="24"/>
          <w:szCs w:val="24"/>
        </w:rPr>
      </w:pPr>
      <w:proofErr w:type="gramStart"/>
      <w:r>
        <w:rPr>
          <w:rFonts w:ascii="Muli" w:hAnsi="Muli" w:cs="TimesNewRomanPS-BoldMT"/>
          <w:b/>
          <w:bCs/>
          <w:sz w:val="24"/>
          <w:szCs w:val="24"/>
        </w:rPr>
        <w:t>1</w:t>
      </w:r>
      <w:r w:rsidR="000701BB">
        <w:rPr>
          <w:rFonts w:ascii="Muli" w:hAnsi="Muli" w:cs="TimesNewRomanPS-BoldMT"/>
          <w:b/>
          <w:bCs/>
          <w:sz w:val="24"/>
          <w:szCs w:val="24"/>
        </w:rPr>
        <w:t>.11</w:t>
      </w:r>
      <w:r>
        <w:rPr>
          <w:rFonts w:ascii="Muli" w:hAnsi="Muli" w:cs="TimesNewRomanPS-BoldMT"/>
          <w:b/>
          <w:bCs/>
          <w:sz w:val="24"/>
          <w:szCs w:val="24"/>
        </w:rPr>
        <w:t xml:space="preserve"> </w:t>
      </w:r>
      <w:r w:rsidR="00C511DF">
        <w:rPr>
          <w:rFonts w:ascii="Muli" w:hAnsi="Muli" w:cs="TimesNewRomanPS-BoldMT"/>
          <w:b/>
          <w:bCs/>
          <w:sz w:val="24"/>
          <w:szCs w:val="24"/>
        </w:rPr>
        <w:t xml:space="preserve"> </w:t>
      </w:r>
      <w:r w:rsidR="000D2967" w:rsidRPr="00FC4267">
        <w:rPr>
          <w:rFonts w:ascii="Muli" w:hAnsi="Muli" w:cs="TimesNewRomanPS-BoldMT"/>
          <w:b/>
          <w:bCs/>
          <w:sz w:val="24"/>
          <w:szCs w:val="24"/>
        </w:rPr>
        <w:t>Annual</w:t>
      </w:r>
      <w:proofErr w:type="gramEnd"/>
      <w:r w:rsidR="000D2967" w:rsidRPr="00FC4267">
        <w:rPr>
          <w:rFonts w:ascii="Muli" w:hAnsi="Muli" w:cs="TimesNewRomanPS-BoldMT"/>
          <w:b/>
          <w:bCs/>
          <w:sz w:val="24"/>
          <w:szCs w:val="24"/>
        </w:rPr>
        <w:t xml:space="preserve"> Re-certification.</w:t>
      </w:r>
    </w:p>
    <w:p w:rsidR="000D2967" w:rsidRPr="00FC4267" w:rsidRDefault="00D811B1" w:rsidP="00D811B1">
      <w:pPr>
        <w:autoSpaceDE w:val="0"/>
        <w:autoSpaceDN w:val="0"/>
        <w:adjustRightInd w:val="0"/>
        <w:spacing w:after="0" w:line="240" w:lineRule="auto"/>
        <w:ind w:left="720"/>
        <w:rPr>
          <w:rFonts w:ascii="Muli" w:hAnsi="Muli" w:cs="TimesNewRomanPSMT"/>
          <w:sz w:val="24"/>
          <w:szCs w:val="24"/>
        </w:rPr>
      </w:pPr>
      <w:proofErr w:type="gramStart"/>
      <w:r>
        <w:rPr>
          <w:rFonts w:ascii="Muli" w:hAnsi="Muli" w:cs="TimesNewRomanPS-BoldMT"/>
          <w:b/>
          <w:bCs/>
          <w:sz w:val="24"/>
          <w:szCs w:val="24"/>
        </w:rPr>
        <w:t>1</w:t>
      </w:r>
      <w:r w:rsidR="000701BB">
        <w:rPr>
          <w:rFonts w:ascii="Muli" w:hAnsi="Muli" w:cs="TimesNewRomanPS-BoldMT"/>
          <w:b/>
          <w:bCs/>
          <w:sz w:val="24"/>
          <w:szCs w:val="24"/>
        </w:rPr>
        <w:t>.11</w:t>
      </w:r>
      <w:r w:rsidR="000D2967" w:rsidRPr="00FC4267">
        <w:rPr>
          <w:rFonts w:ascii="Muli" w:hAnsi="Muli" w:cs="TimesNewRomanPS-BoldMT"/>
          <w:b/>
          <w:bCs/>
          <w:sz w:val="24"/>
          <w:szCs w:val="24"/>
        </w:rPr>
        <w:t xml:space="preserve">.1 </w:t>
      </w:r>
      <w:r>
        <w:rPr>
          <w:rFonts w:ascii="Muli" w:hAnsi="Muli" w:cs="TimesNewRomanPS-BoldMT"/>
          <w:b/>
          <w:bCs/>
          <w:sz w:val="24"/>
          <w:szCs w:val="24"/>
        </w:rPr>
        <w:t xml:space="preserve"> </w:t>
      </w:r>
      <w:r w:rsidR="000D2967" w:rsidRPr="00FC4267">
        <w:rPr>
          <w:rFonts w:ascii="Muli" w:hAnsi="Muli" w:cs="TimesNewRomanPSMT"/>
          <w:sz w:val="24"/>
          <w:szCs w:val="24"/>
        </w:rPr>
        <w:t>Each</w:t>
      </w:r>
      <w:proofErr w:type="gramEnd"/>
      <w:r w:rsidR="000D2967" w:rsidRPr="00FC4267">
        <w:rPr>
          <w:rFonts w:ascii="Muli" w:hAnsi="Muli" w:cs="TimesNewRomanPSMT"/>
          <w:sz w:val="24"/>
          <w:szCs w:val="24"/>
        </w:rPr>
        <w:t xml:space="preserve"> year, commencing on the first anniversary of the issuance of the permit, the </w:t>
      </w:r>
      <w:proofErr w:type="spellStart"/>
      <w:r w:rsidR="000D2967" w:rsidRPr="00FC4267">
        <w:rPr>
          <w:rFonts w:ascii="Muli" w:hAnsi="Muli" w:cs="TimesNewRomanPSMT"/>
          <w:sz w:val="24"/>
          <w:szCs w:val="24"/>
        </w:rPr>
        <w:t>Permittee</w:t>
      </w:r>
      <w:proofErr w:type="spellEnd"/>
      <w:r w:rsidR="000D2967" w:rsidRPr="00FC4267">
        <w:rPr>
          <w:rFonts w:ascii="Muli" w:hAnsi="Muli" w:cs="TimesNewRomanPSMT"/>
          <w:sz w:val="24"/>
          <w:szCs w:val="24"/>
        </w:rPr>
        <w:t xml:space="preserve"> shall submit to the Town an affidavit which shall list all active small cell wireless installations it owns within the Town by location, certifying that </w:t>
      </w:r>
    </w:p>
    <w:p w:rsidR="000D2967" w:rsidRPr="00FC4267" w:rsidRDefault="000D2967" w:rsidP="00D811B1">
      <w:pPr>
        <w:autoSpaceDE w:val="0"/>
        <w:autoSpaceDN w:val="0"/>
        <w:adjustRightInd w:val="0"/>
        <w:spacing w:after="0" w:line="240" w:lineRule="auto"/>
        <w:ind w:left="720"/>
        <w:rPr>
          <w:rFonts w:ascii="Muli" w:hAnsi="Muli" w:cs="TimesNewRomanPSMT"/>
          <w:sz w:val="24"/>
          <w:szCs w:val="24"/>
        </w:rPr>
      </w:pPr>
    </w:p>
    <w:p w:rsidR="000D2967" w:rsidRPr="00FC4267" w:rsidRDefault="000D2967" w:rsidP="00D811B1">
      <w:pPr>
        <w:autoSpaceDE w:val="0"/>
        <w:autoSpaceDN w:val="0"/>
        <w:adjustRightInd w:val="0"/>
        <w:spacing w:after="0" w:line="240" w:lineRule="auto"/>
        <w:ind w:left="1440"/>
        <w:rPr>
          <w:rFonts w:ascii="Muli" w:hAnsi="Muli" w:cs="TimesNewRomanPSMT"/>
          <w:sz w:val="24"/>
          <w:szCs w:val="24"/>
        </w:rPr>
      </w:pPr>
      <w:r w:rsidRPr="00FC4267">
        <w:rPr>
          <w:rFonts w:ascii="Muli" w:hAnsi="Muli" w:cs="TimesNewRomanPSMT"/>
          <w:sz w:val="24"/>
          <w:szCs w:val="24"/>
        </w:rPr>
        <w:lastRenderedPageBreak/>
        <w:t>(1) each active small cell installation is covered by liabili</w:t>
      </w:r>
      <w:r w:rsidR="00615143">
        <w:rPr>
          <w:rFonts w:ascii="Muli" w:hAnsi="Muli" w:cs="TimesNewRomanPSMT"/>
          <w:sz w:val="24"/>
          <w:szCs w:val="24"/>
        </w:rPr>
        <w:t xml:space="preserve">ty insurance </w:t>
      </w:r>
      <w:r w:rsidR="00615143">
        <w:rPr>
          <w:rFonts w:ascii="Muli" w:hAnsi="Muli" w:cs="Times New Roman"/>
          <w:sz w:val="24"/>
          <w:szCs w:val="24"/>
        </w:rPr>
        <w:t>with no electromagnetic field exclusions</w:t>
      </w:r>
      <w:r w:rsidR="00EA6700">
        <w:rPr>
          <w:rFonts w:ascii="Muli" w:hAnsi="Muli" w:cs="TimesNewRomanPSMT"/>
          <w:sz w:val="24"/>
          <w:szCs w:val="24"/>
        </w:rPr>
        <w:t xml:space="preserve"> in the amount of </w:t>
      </w:r>
      <w:r w:rsidR="005C57E7">
        <w:rPr>
          <w:rFonts w:ascii="Muli" w:hAnsi="Muli" w:cs="TimesNewRomanPSMT"/>
          <w:sz w:val="24"/>
          <w:szCs w:val="24"/>
        </w:rPr>
        <w:t>$2</w:t>
      </w:r>
      <w:r w:rsidRPr="00FC4267">
        <w:rPr>
          <w:rFonts w:ascii="Muli" w:hAnsi="Muli" w:cs="TimesNewRomanPSMT"/>
          <w:sz w:val="24"/>
          <w:szCs w:val="24"/>
        </w:rPr>
        <w:t xml:space="preserve">,000,000 per installation, naming the Town as additional insured; and </w:t>
      </w:r>
    </w:p>
    <w:p w:rsidR="000D2967" w:rsidRPr="00EA6700" w:rsidRDefault="000D2967" w:rsidP="00D811B1">
      <w:pPr>
        <w:autoSpaceDE w:val="0"/>
        <w:autoSpaceDN w:val="0"/>
        <w:adjustRightInd w:val="0"/>
        <w:spacing w:after="0" w:line="240" w:lineRule="auto"/>
        <w:ind w:left="1440"/>
        <w:rPr>
          <w:rFonts w:ascii="Muli" w:hAnsi="Muli" w:cs="TimesNewRomanPSMT"/>
          <w:sz w:val="6"/>
          <w:szCs w:val="6"/>
        </w:rPr>
      </w:pPr>
    </w:p>
    <w:p w:rsidR="00266A52" w:rsidRPr="00FC4267" w:rsidRDefault="000D2967" w:rsidP="00D811B1">
      <w:pPr>
        <w:autoSpaceDE w:val="0"/>
        <w:autoSpaceDN w:val="0"/>
        <w:adjustRightInd w:val="0"/>
        <w:spacing w:after="0" w:line="240" w:lineRule="auto"/>
        <w:ind w:left="1440"/>
        <w:rPr>
          <w:rFonts w:ascii="Muli" w:hAnsi="Muli" w:cs="TimesNewRomanPSMT"/>
          <w:sz w:val="24"/>
          <w:szCs w:val="24"/>
        </w:rPr>
      </w:pPr>
      <w:r w:rsidRPr="00FC4267">
        <w:rPr>
          <w:rFonts w:ascii="Muli" w:hAnsi="Muli" w:cs="TimesNewRomanPSMT"/>
          <w:sz w:val="24"/>
          <w:szCs w:val="24"/>
        </w:rPr>
        <w:t xml:space="preserve">(2) </w:t>
      </w:r>
      <w:proofErr w:type="gramStart"/>
      <w:r w:rsidRPr="00FC4267">
        <w:rPr>
          <w:rFonts w:ascii="Muli" w:hAnsi="Muli" w:cs="TimesNewRomanPSMT"/>
          <w:sz w:val="24"/>
          <w:szCs w:val="24"/>
        </w:rPr>
        <w:t>each</w:t>
      </w:r>
      <w:proofErr w:type="gramEnd"/>
      <w:r w:rsidRPr="00FC4267">
        <w:rPr>
          <w:rFonts w:ascii="Muli" w:hAnsi="Muli" w:cs="TimesNewRomanPSMT"/>
          <w:sz w:val="24"/>
          <w:szCs w:val="24"/>
        </w:rPr>
        <w:t xml:space="preserve"> active installation has been inspected for safety and found to be in sound working condition and in compliance with all federal </w:t>
      </w:r>
      <w:r w:rsidR="00555050">
        <w:rPr>
          <w:rFonts w:ascii="Muli" w:hAnsi="Muli" w:cs="TimesNewRomanPSMT"/>
          <w:sz w:val="24"/>
          <w:szCs w:val="24"/>
        </w:rPr>
        <w:t>safety regulations concerning radiofrequency</w:t>
      </w:r>
      <w:r w:rsidRPr="00FC4267">
        <w:rPr>
          <w:rFonts w:ascii="Muli" w:hAnsi="Muli" w:cs="TimesNewRomanPSMT"/>
          <w:sz w:val="24"/>
          <w:szCs w:val="24"/>
        </w:rPr>
        <w:t xml:space="preserve"> exposure limits</w:t>
      </w:r>
      <w:r w:rsidR="001809CD">
        <w:rPr>
          <w:rFonts w:ascii="Muli" w:hAnsi="Muli" w:cs="TimesNewRomanPSMT"/>
          <w:sz w:val="24"/>
          <w:szCs w:val="24"/>
        </w:rPr>
        <w:t xml:space="preserve"> </w:t>
      </w:r>
      <w:r w:rsidR="001809CD" w:rsidRPr="004B3D95">
        <w:rPr>
          <w:rFonts w:ascii="Muli" w:hAnsi="Muli"/>
          <w:sz w:val="24"/>
          <w:szCs w:val="24"/>
        </w:rPr>
        <w:t>or the</w:t>
      </w:r>
      <w:r w:rsidR="001809CD">
        <w:rPr>
          <w:rFonts w:ascii="Muli" w:hAnsi="Muli"/>
          <w:sz w:val="24"/>
          <w:szCs w:val="24"/>
        </w:rPr>
        <w:t xml:space="preserve"> T</w:t>
      </w:r>
      <w:r w:rsidR="001809CD" w:rsidRPr="004B3D95">
        <w:rPr>
          <w:rFonts w:ascii="Muli" w:hAnsi="Muli"/>
          <w:sz w:val="24"/>
          <w:szCs w:val="24"/>
        </w:rPr>
        <w:t>own’s radiation exposur</w:t>
      </w:r>
      <w:r w:rsidR="001809CD">
        <w:rPr>
          <w:rFonts w:ascii="Muli" w:hAnsi="Muli"/>
          <w:sz w:val="24"/>
          <w:szCs w:val="24"/>
        </w:rPr>
        <w:t xml:space="preserve">e guideline, whichever of these </w:t>
      </w:r>
      <w:r w:rsidR="001809CD" w:rsidRPr="004B3D95">
        <w:rPr>
          <w:rFonts w:ascii="Muli" w:hAnsi="Muli"/>
          <w:sz w:val="24"/>
          <w:szCs w:val="24"/>
        </w:rPr>
        <w:t>two guidelines sets the lowest emission limit</w:t>
      </w:r>
      <w:r w:rsidR="001809CD" w:rsidRPr="00FC4267">
        <w:rPr>
          <w:rFonts w:ascii="Muli" w:hAnsi="Muli" w:cs="TimesNewRomanPSMT"/>
          <w:sz w:val="24"/>
          <w:szCs w:val="24"/>
        </w:rPr>
        <w:t>.</w:t>
      </w:r>
      <w:r w:rsidRPr="00FC4267">
        <w:rPr>
          <w:rFonts w:ascii="Muli" w:hAnsi="Muli" w:cs="TimesNewRomanPSMT"/>
          <w:sz w:val="24"/>
          <w:szCs w:val="24"/>
        </w:rPr>
        <w:t xml:space="preserve">    </w:t>
      </w:r>
    </w:p>
    <w:p w:rsidR="000D2967" w:rsidRPr="00FC4267" w:rsidRDefault="000D2967" w:rsidP="00D811B1">
      <w:pPr>
        <w:autoSpaceDE w:val="0"/>
        <w:autoSpaceDN w:val="0"/>
        <w:adjustRightInd w:val="0"/>
        <w:spacing w:after="0" w:line="240" w:lineRule="auto"/>
        <w:ind w:left="720"/>
        <w:rPr>
          <w:rFonts w:ascii="Muli" w:hAnsi="Muli" w:cs="TimesNewRomanPSMT"/>
          <w:sz w:val="24"/>
          <w:szCs w:val="24"/>
        </w:rPr>
      </w:pPr>
      <w:r w:rsidRPr="00FC4267">
        <w:rPr>
          <w:rFonts w:ascii="Muli" w:hAnsi="Muli" w:cs="TimesNewRomanPSMT"/>
          <w:sz w:val="24"/>
          <w:szCs w:val="24"/>
        </w:rPr>
        <w:t xml:space="preserve">                                               </w:t>
      </w:r>
    </w:p>
    <w:p w:rsidR="000D2967" w:rsidRPr="00FC4267" w:rsidRDefault="00D811B1" w:rsidP="00D811B1">
      <w:pPr>
        <w:autoSpaceDE w:val="0"/>
        <w:autoSpaceDN w:val="0"/>
        <w:adjustRightInd w:val="0"/>
        <w:spacing w:after="0" w:line="240" w:lineRule="auto"/>
        <w:ind w:left="720"/>
        <w:rPr>
          <w:rFonts w:ascii="Muli" w:hAnsi="Muli" w:cs="TimesNewRomanPSMT"/>
          <w:sz w:val="24"/>
          <w:szCs w:val="24"/>
        </w:rPr>
      </w:pPr>
      <w:proofErr w:type="gramStart"/>
      <w:r>
        <w:rPr>
          <w:rFonts w:ascii="Muli" w:hAnsi="Muli" w:cs="TimesNewRomanPS-BoldMT"/>
          <w:b/>
          <w:bCs/>
          <w:sz w:val="24"/>
          <w:szCs w:val="24"/>
        </w:rPr>
        <w:t>1</w:t>
      </w:r>
      <w:r w:rsidR="000701BB">
        <w:rPr>
          <w:rFonts w:ascii="Muli" w:hAnsi="Muli" w:cs="TimesNewRomanPS-BoldMT"/>
          <w:b/>
          <w:bCs/>
          <w:sz w:val="24"/>
          <w:szCs w:val="24"/>
        </w:rPr>
        <w:t>.11</w:t>
      </w:r>
      <w:r w:rsidR="000D2967" w:rsidRPr="00FC4267">
        <w:rPr>
          <w:rFonts w:ascii="Muli" w:hAnsi="Muli" w:cs="TimesNewRomanPS-BoldMT"/>
          <w:b/>
          <w:bCs/>
          <w:sz w:val="24"/>
          <w:szCs w:val="24"/>
        </w:rPr>
        <w:t xml:space="preserve">.2 </w:t>
      </w:r>
      <w:r>
        <w:rPr>
          <w:rFonts w:ascii="Muli" w:hAnsi="Muli" w:cs="TimesNewRomanPS-BoldMT"/>
          <w:b/>
          <w:bCs/>
          <w:sz w:val="24"/>
          <w:szCs w:val="24"/>
        </w:rPr>
        <w:t xml:space="preserve"> </w:t>
      </w:r>
      <w:r w:rsidR="000D2967" w:rsidRPr="00FC4267">
        <w:rPr>
          <w:rFonts w:ascii="Muli" w:hAnsi="Muli" w:cs="TimesNewRomanPSMT"/>
          <w:sz w:val="24"/>
          <w:szCs w:val="24"/>
        </w:rPr>
        <w:t>The</w:t>
      </w:r>
      <w:proofErr w:type="gramEnd"/>
      <w:r w:rsidR="000D2967" w:rsidRPr="00FC4267">
        <w:rPr>
          <w:rFonts w:ascii="Muli" w:hAnsi="Muli" w:cs="TimesNewRomanPSMT"/>
          <w:sz w:val="24"/>
          <w:szCs w:val="24"/>
        </w:rPr>
        <w:t xml:space="preserve"> Town shall have the right to employ a qualified RF engineer to conduct an annual random and unannounced test of the </w:t>
      </w:r>
      <w:proofErr w:type="spellStart"/>
      <w:r w:rsidR="000D2967" w:rsidRPr="00FC4267">
        <w:rPr>
          <w:rFonts w:ascii="Muli" w:hAnsi="Muli" w:cs="TimesNewRomanPSMT"/>
          <w:sz w:val="24"/>
          <w:szCs w:val="24"/>
        </w:rPr>
        <w:t>Permittee's</w:t>
      </w:r>
      <w:proofErr w:type="spellEnd"/>
      <w:r w:rsidR="000D2967" w:rsidRPr="00FC4267">
        <w:rPr>
          <w:rFonts w:ascii="Muli" w:hAnsi="Muli" w:cs="TimesNewRomanPSMT"/>
          <w:sz w:val="24"/>
          <w:szCs w:val="24"/>
        </w:rPr>
        <w:t xml:space="preserve"> small cell wireless installations located within the Town to certify their compliance with all Safety Code 6 </w:t>
      </w:r>
      <w:r w:rsidR="00245CAB">
        <w:rPr>
          <w:rFonts w:ascii="Muli" w:hAnsi="Muli" w:cs="TimesNewRomanPSMT"/>
          <w:sz w:val="24"/>
          <w:szCs w:val="24"/>
        </w:rPr>
        <w:t>radiofrequency</w:t>
      </w:r>
      <w:r w:rsidR="000D2967" w:rsidRPr="00FC4267">
        <w:rPr>
          <w:rFonts w:ascii="Muli" w:hAnsi="Muli" w:cs="TimesNewRomanPSMT"/>
          <w:sz w:val="24"/>
          <w:szCs w:val="24"/>
        </w:rPr>
        <w:t xml:space="preserve"> emission limits</w:t>
      </w:r>
      <w:r w:rsidR="00332FC7">
        <w:rPr>
          <w:rFonts w:ascii="Muli" w:hAnsi="Muli" w:cs="TimesNewRomanPSMT"/>
          <w:sz w:val="24"/>
          <w:szCs w:val="24"/>
        </w:rPr>
        <w:t xml:space="preserve"> </w:t>
      </w:r>
      <w:r w:rsidR="00332FC7" w:rsidRPr="004B3D95">
        <w:rPr>
          <w:rFonts w:ascii="Muli" w:hAnsi="Muli"/>
          <w:sz w:val="24"/>
          <w:szCs w:val="24"/>
        </w:rPr>
        <w:t>or the</w:t>
      </w:r>
      <w:r w:rsidR="00332FC7">
        <w:rPr>
          <w:rFonts w:ascii="Muli" w:hAnsi="Muli"/>
          <w:sz w:val="24"/>
          <w:szCs w:val="24"/>
        </w:rPr>
        <w:t xml:space="preserve"> T</w:t>
      </w:r>
      <w:r w:rsidR="00332FC7" w:rsidRPr="004B3D95">
        <w:rPr>
          <w:rFonts w:ascii="Muli" w:hAnsi="Muli"/>
          <w:sz w:val="24"/>
          <w:szCs w:val="24"/>
        </w:rPr>
        <w:t>own’s radiation exposure guideline, whichever of these two guidelines sets the lowest emission limit</w:t>
      </w:r>
      <w:r w:rsidR="000D2967" w:rsidRPr="00FC4267">
        <w:rPr>
          <w:rFonts w:ascii="Muli" w:hAnsi="Muli" w:cs="TimesNewRomanPSMT"/>
          <w:sz w:val="24"/>
          <w:szCs w:val="24"/>
        </w:rPr>
        <w:t xml:space="preserve">. The </w:t>
      </w:r>
      <w:proofErr w:type="gramStart"/>
      <w:r w:rsidR="000D2967" w:rsidRPr="00FC4267">
        <w:rPr>
          <w:rFonts w:ascii="Muli" w:hAnsi="Muli" w:cs="TimesNewRomanPSMT"/>
          <w:sz w:val="24"/>
          <w:szCs w:val="24"/>
        </w:rPr>
        <w:t xml:space="preserve">reasonable cost of such tests shall be paid by the </w:t>
      </w:r>
      <w:proofErr w:type="spellStart"/>
      <w:r w:rsidR="000D2967" w:rsidRPr="00FC4267">
        <w:rPr>
          <w:rFonts w:ascii="Muli" w:hAnsi="Muli" w:cs="TimesNewRomanPSMT"/>
          <w:sz w:val="24"/>
          <w:szCs w:val="24"/>
        </w:rPr>
        <w:t>Permittee</w:t>
      </w:r>
      <w:proofErr w:type="spellEnd"/>
      <w:proofErr w:type="gramEnd"/>
      <w:r w:rsidR="000D2967" w:rsidRPr="00FC4267">
        <w:rPr>
          <w:rFonts w:ascii="Muli" w:hAnsi="Muli" w:cs="TimesNewRomanPSMT"/>
          <w:sz w:val="24"/>
          <w:szCs w:val="24"/>
        </w:rPr>
        <w:t>.</w:t>
      </w:r>
    </w:p>
    <w:p w:rsidR="000D2967" w:rsidRPr="00FC4267" w:rsidRDefault="000D2967" w:rsidP="00D811B1">
      <w:pPr>
        <w:autoSpaceDE w:val="0"/>
        <w:autoSpaceDN w:val="0"/>
        <w:adjustRightInd w:val="0"/>
        <w:spacing w:after="0" w:line="240" w:lineRule="auto"/>
        <w:ind w:left="720"/>
        <w:rPr>
          <w:rFonts w:ascii="Muli" w:hAnsi="Muli" w:cs="TimesNewRomanPSMT"/>
          <w:sz w:val="24"/>
          <w:szCs w:val="24"/>
        </w:rPr>
      </w:pPr>
    </w:p>
    <w:p w:rsidR="000D2967" w:rsidRPr="00FC4267" w:rsidRDefault="00D811B1" w:rsidP="00D811B1">
      <w:pPr>
        <w:autoSpaceDE w:val="0"/>
        <w:autoSpaceDN w:val="0"/>
        <w:adjustRightInd w:val="0"/>
        <w:spacing w:after="0" w:line="240" w:lineRule="auto"/>
        <w:ind w:left="720"/>
        <w:rPr>
          <w:rFonts w:ascii="Muli" w:hAnsi="Muli" w:cs="TimesNewRomanPSMT"/>
          <w:sz w:val="24"/>
          <w:szCs w:val="24"/>
        </w:rPr>
      </w:pPr>
      <w:proofErr w:type="gramStart"/>
      <w:r>
        <w:rPr>
          <w:rFonts w:ascii="Muli" w:hAnsi="Muli" w:cs="TimesNewRomanPS-BoldMT"/>
          <w:b/>
          <w:bCs/>
          <w:sz w:val="24"/>
          <w:szCs w:val="24"/>
        </w:rPr>
        <w:t>1</w:t>
      </w:r>
      <w:r w:rsidR="000701BB">
        <w:rPr>
          <w:rFonts w:ascii="Muli" w:hAnsi="Muli" w:cs="TimesNewRomanPS-BoldMT"/>
          <w:b/>
          <w:bCs/>
          <w:sz w:val="24"/>
          <w:szCs w:val="24"/>
        </w:rPr>
        <w:t>.11</w:t>
      </w:r>
      <w:r w:rsidR="000D2967" w:rsidRPr="00FC4267">
        <w:rPr>
          <w:rFonts w:ascii="Muli" w:hAnsi="Muli" w:cs="TimesNewRomanPS-BoldMT"/>
          <w:b/>
          <w:bCs/>
          <w:sz w:val="24"/>
          <w:szCs w:val="24"/>
        </w:rPr>
        <w:t xml:space="preserve">.3 </w:t>
      </w:r>
      <w:r>
        <w:rPr>
          <w:rFonts w:ascii="Muli" w:hAnsi="Muli" w:cs="TimesNewRomanPS-BoldMT"/>
          <w:b/>
          <w:bCs/>
          <w:sz w:val="24"/>
          <w:szCs w:val="24"/>
        </w:rPr>
        <w:t xml:space="preserve"> </w:t>
      </w:r>
      <w:r w:rsidR="000D2967" w:rsidRPr="00FC4267">
        <w:rPr>
          <w:rFonts w:ascii="Muli" w:hAnsi="Muli" w:cs="TimesNewRomanPSMT"/>
          <w:sz w:val="24"/>
          <w:szCs w:val="24"/>
        </w:rPr>
        <w:t xml:space="preserve">In the event that such independent tests reveal that any small cell installation or installations owned or operated by </w:t>
      </w:r>
      <w:proofErr w:type="spellStart"/>
      <w:r w:rsidR="000D2967" w:rsidRPr="00FC4267">
        <w:rPr>
          <w:rFonts w:ascii="Muli" w:hAnsi="Muli" w:cs="TimesNewRomanPSMT"/>
          <w:sz w:val="24"/>
          <w:szCs w:val="24"/>
        </w:rPr>
        <w:t>Permittee</w:t>
      </w:r>
      <w:proofErr w:type="spellEnd"/>
      <w:r w:rsidR="000D2967" w:rsidRPr="00FC4267">
        <w:rPr>
          <w:rFonts w:ascii="Muli" w:hAnsi="Muli" w:cs="TimesNewRomanPSMT"/>
          <w:sz w:val="24"/>
          <w:szCs w:val="24"/>
        </w:rPr>
        <w:t xml:space="preserve"> or its Lessees, singularly or in the aggregate, is emitting RF radiation in excess of Safety Code 6 exposure guidelines </w:t>
      </w:r>
      <w:r w:rsidR="00332FC7" w:rsidRPr="004B3D95">
        <w:rPr>
          <w:rFonts w:ascii="Muli" w:hAnsi="Muli"/>
          <w:sz w:val="24"/>
          <w:szCs w:val="24"/>
        </w:rPr>
        <w:t>or the</w:t>
      </w:r>
      <w:r w:rsidR="00332FC7">
        <w:rPr>
          <w:rFonts w:ascii="Muli" w:hAnsi="Muli"/>
          <w:sz w:val="24"/>
          <w:szCs w:val="24"/>
        </w:rPr>
        <w:t xml:space="preserve"> T</w:t>
      </w:r>
      <w:r w:rsidR="00332FC7" w:rsidRPr="004B3D95">
        <w:rPr>
          <w:rFonts w:ascii="Muli" w:hAnsi="Muli"/>
          <w:sz w:val="24"/>
          <w:szCs w:val="24"/>
        </w:rPr>
        <w:t>own</w:t>
      </w:r>
      <w:r w:rsidR="00332FC7">
        <w:rPr>
          <w:rFonts w:ascii="Muli" w:hAnsi="Muli"/>
          <w:sz w:val="24"/>
          <w:szCs w:val="24"/>
        </w:rPr>
        <w:t>’s radiation exposure guideline,</w:t>
      </w:r>
      <w:r w:rsidR="00332FC7" w:rsidRPr="004B3D95">
        <w:rPr>
          <w:rFonts w:ascii="Muli" w:hAnsi="Muli"/>
          <w:sz w:val="24"/>
          <w:szCs w:val="24"/>
        </w:rPr>
        <w:t xml:space="preserve"> whichever of these two guidelines </w:t>
      </w:r>
      <w:r w:rsidR="00332FC7">
        <w:rPr>
          <w:rFonts w:ascii="Muli" w:hAnsi="Muli"/>
          <w:sz w:val="24"/>
          <w:szCs w:val="24"/>
        </w:rPr>
        <w:t xml:space="preserve">sets the lowest emission limit, </w:t>
      </w:r>
      <w:r w:rsidR="000D2967" w:rsidRPr="00FC4267">
        <w:rPr>
          <w:rFonts w:ascii="Muli" w:hAnsi="Muli" w:cs="TimesNewRomanPSMT"/>
          <w:sz w:val="24"/>
          <w:szCs w:val="24"/>
        </w:rPr>
        <w:t xml:space="preserve">the Town shall notify the </w:t>
      </w:r>
      <w:proofErr w:type="spellStart"/>
      <w:r w:rsidR="000D2967" w:rsidRPr="00FC4267">
        <w:rPr>
          <w:rFonts w:ascii="Muli" w:hAnsi="Muli" w:cs="TimesNewRomanPSMT"/>
          <w:sz w:val="24"/>
          <w:szCs w:val="24"/>
        </w:rPr>
        <w:t>Permittee</w:t>
      </w:r>
      <w:proofErr w:type="spellEnd"/>
      <w:r w:rsidR="000D2967" w:rsidRPr="00FC4267">
        <w:rPr>
          <w:rFonts w:ascii="Muli" w:hAnsi="Muli" w:cs="TimesNewRomanPSMT"/>
          <w:sz w:val="24"/>
          <w:szCs w:val="24"/>
        </w:rPr>
        <w:t xml:space="preserve"> a</w:t>
      </w:r>
      <w:r w:rsidR="00683103">
        <w:rPr>
          <w:rFonts w:ascii="Muli" w:hAnsi="Muli" w:cs="TimesNewRomanPSMT"/>
          <w:sz w:val="24"/>
          <w:szCs w:val="24"/>
        </w:rPr>
        <w:t>nd all residents living within 500 metres</w:t>
      </w:r>
      <w:r w:rsidR="000D2967" w:rsidRPr="00FC4267">
        <w:rPr>
          <w:rFonts w:ascii="Muli" w:hAnsi="Muli" w:cs="TimesNewRomanPSMT"/>
          <w:sz w:val="24"/>
          <w:szCs w:val="24"/>
        </w:rPr>
        <w:t xml:space="preserve"> of the small cell installation(s) of the violation, and the </w:t>
      </w:r>
      <w:proofErr w:type="spellStart"/>
      <w:r w:rsidR="000D2967" w:rsidRPr="00FC4267">
        <w:rPr>
          <w:rFonts w:ascii="Muli" w:hAnsi="Muli" w:cs="TimesNewRomanPSMT"/>
          <w:sz w:val="24"/>
          <w:szCs w:val="24"/>
        </w:rPr>
        <w:t>Permittee</w:t>
      </w:r>
      <w:proofErr w:type="spellEnd"/>
      <w:r w:rsidR="000D2967" w:rsidRPr="00FC4267">
        <w:rPr>
          <w:rFonts w:ascii="Muli" w:hAnsi="Muli" w:cs="TimesNewRomanPSMT"/>
          <w:sz w:val="24"/>
          <w:szCs w:val="24"/>
        </w:rPr>
        <w:t xml:space="preserve"> shall have forty-eight (48) hours to bring the small cell installation(s) into compliance.</w:t>
      </w:r>
      <w:proofErr w:type="gramEnd"/>
      <w:r w:rsidR="000D2967" w:rsidRPr="00FC4267">
        <w:rPr>
          <w:rFonts w:ascii="Muli" w:hAnsi="Muli" w:cs="TimesNewRomanPSMT"/>
          <w:sz w:val="24"/>
          <w:szCs w:val="24"/>
        </w:rPr>
        <w:t xml:space="preserve"> Failure to bring the small cell installation(s) into compliance shall result in the forfeiture of all or part of the Compliance Bond, and the Town shall have the right to require the removal of such installation(s), as the Town in its sole discretion may determine is in the public interest.</w:t>
      </w:r>
    </w:p>
    <w:p w:rsidR="000D2967" w:rsidRPr="00FC4267" w:rsidRDefault="000D2967" w:rsidP="00D811B1">
      <w:pPr>
        <w:autoSpaceDE w:val="0"/>
        <w:autoSpaceDN w:val="0"/>
        <w:adjustRightInd w:val="0"/>
        <w:spacing w:after="0" w:line="240" w:lineRule="auto"/>
        <w:ind w:left="720"/>
        <w:rPr>
          <w:rFonts w:ascii="Muli" w:hAnsi="Muli" w:cs="TimesNewRomanPSMT"/>
          <w:sz w:val="24"/>
          <w:szCs w:val="24"/>
        </w:rPr>
      </w:pPr>
    </w:p>
    <w:p w:rsidR="000D2967" w:rsidRPr="00FC4267" w:rsidRDefault="00D811B1" w:rsidP="00D811B1">
      <w:pPr>
        <w:autoSpaceDE w:val="0"/>
        <w:autoSpaceDN w:val="0"/>
        <w:adjustRightInd w:val="0"/>
        <w:spacing w:after="0" w:line="240" w:lineRule="auto"/>
        <w:ind w:left="720"/>
        <w:rPr>
          <w:rFonts w:ascii="Muli" w:hAnsi="Muli" w:cs="TimesNewRomanPSMT"/>
          <w:sz w:val="24"/>
          <w:szCs w:val="24"/>
        </w:rPr>
      </w:pPr>
      <w:proofErr w:type="gramStart"/>
      <w:r>
        <w:rPr>
          <w:rFonts w:ascii="Muli" w:hAnsi="Muli" w:cs="TimesNewRomanPS-BoldMT"/>
          <w:b/>
          <w:bCs/>
          <w:sz w:val="24"/>
          <w:szCs w:val="24"/>
        </w:rPr>
        <w:t>1</w:t>
      </w:r>
      <w:r w:rsidR="000701BB">
        <w:rPr>
          <w:rFonts w:ascii="Muli" w:hAnsi="Muli" w:cs="TimesNewRomanPS-BoldMT"/>
          <w:b/>
          <w:bCs/>
          <w:sz w:val="24"/>
          <w:szCs w:val="24"/>
        </w:rPr>
        <w:t>.11</w:t>
      </w:r>
      <w:r w:rsidR="000D2967" w:rsidRPr="00FC4267">
        <w:rPr>
          <w:rFonts w:ascii="Muli" w:hAnsi="Muli" w:cs="TimesNewRomanPS-BoldMT"/>
          <w:b/>
          <w:bCs/>
          <w:sz w:val="24"/>
          <w:szCs w:val="24"/>
        </w:rPr>
        <w:t xml:space="preserve">.4 </w:t>
      </w:r>
      <w:r>
        <w:rPr>
          <w:rFonts w:ascii="Muli" w:hAnsi="Muli" w:cs="TimesNewRomanPS-BoldMT"/>
          <w:b/>
          <w:bCs/>
          <w:sz w:val="24"/>
          <w:szCs w:val="24"/>
        </w:rPr>
        <w:t xml:space="preserve"> </w:t>
      </w:r>
      <w:r w:rsidR="000D2967" w:rsidRPr="00FC4267">
        <w:rPr>
          <w:rFonts w:ascii="Muli" w:hAnsi="Muli" w:cs="TimesNewRomanPSMT"/>
          <w:sz w:val="24"/>
          <w:szCs w:val="24"/>
        </w:rPr>
        <w:t>Any</w:t>
      </w:r>
      <w:proofErr w:type="gramEnd"/>
      <w:r w:rsidR="000D2967" w:rsidRPr="00FC4267">
        <w:rPr>
          <w:rFonts w:ascii="Muli" w:hAnsi="Muli" w:cs="TimesNewRomanPSMT"/>
          <w:sz w:val="24"/>
          <w:szCs w:val="24"/>
        </w:rPr>
        <w:t xml:space="preserve"> small cell wireless installation which is no longer in use shall be removed by the </w:t>
      </w:r>
      <w:proofErr w:type="spellStart"/>
      <w:r w:rsidR="000D2967" w:rsidRPr="00FC4267">
        <w:rPr>
          <w:rFonts w:ascii="Muli" w:hAnsi="Muli" w:cs="TimesNewRomanPSMT"/>
          <w:sz w:val="24"/>
          <w:szCs w:val="24"/>
        </w:rPr>
        <w:t>Permittee</w:t>
      </w:r>
      <w:proofErr w:type="spellEnd"/>
      <w:r w:rsidR="000D2967" w:rsidRPr="00FC4267">
        <w:rPr>
          <w:rFonts w:ascii="Muli" w:hAnsi="Muli" w:cs="TimesNewRomanPSMT"/>
          <w:sz w:val="24"/>
          <w:szCs w:val="24"/>
        </w:rPr>
        <w:t xml:space="preserve"> within 30 days of being taken out of use.</w:t>
      </w:r>
    </w:p>
    <w:p w:rsidR="000D2967" w:rsidRPr="00FC4267" w:rsidRDefault="000D2967" w:rsidP="00D811B1">
      <w:pPr>
        <w:autoSpaceDE w:val="0"/>
        <w:autoSpaceDN w:val="0"/>
        <w:adjustRightInd w:val="0"/>
        <w:spacing w:after="0" w:line="240" w:lineRule="auto"/>
        <w:ind w:left="720"/>
        <w:rPr>
          <w:rFonts w:ascii="Muli" w:hAnsi="Muli" w:cs="TimesNewRomanPSMT"/>
          <w:sz w:val="24"/>
          <w:szCs w:val="24"/>
        </w:rPr>
      </w:pPr>
    </w:p>
    <w:p w:rsidR="000D2967" w:rsidRPr="00FC4267" w:rsidRDefault="00D811B1" w:rsidP="00D811B1">
      <w:pPr>
        <w:autoSpaceDE w:val="0"/>
        <w:autoSpaceDN w:val="0"/>
        <w:adjustRightInd w:val="0"/>
        <w:spacing w:after="0" w:line="240" w:lineRule="auto"/>
        <w:ind w:left="720"/>
        <w:rPr>
          <w:rFonts w:ascii="Muli" w:hAnsi="Muli" w:cs="TimesNewRomanPSMT"/>
          <w:sz w:val="24"/>
          <w:szCs w:val="24"/>
        </w:rPr>
      </w:pPr>
      <w:proofErr w:type="gramStart"/>
      <w:r>
        <w:rPr>
          <w:rFonts w:ascii="Muli" w:hAnsi="Muli" w:cs="TimesNewRomanPS-BoldMT"/>
          <w:b/>
          <w:bCs/>
          <w:sz w:val="24"/>
          <w:szCs w:val="24"/>
        </w:rPr>
        <w:t>1</w:t>
      </w:r>
      <w:r w:rsidR="000701BB">
        <w:rPr>
          <w:rFonts w:ascii="Muli" w:hAnsi="Muli" w:cs="TimesNewRomanPS-BoldMT"/>
          <w:b/>
          <w:bCs/>
          <w:sz w:val="24"/>
          <w:szCs w:val="24"/>
        </w:rPr>
        <w:t>.11</w:t>
      </w:r>
      <w:r w:rsidR="000D2967" w:rsidRPr="00FC4267">
        <w:rPr>
          <w:rFonts w:ascii="Muli" w:hAnsi="Muli" w:cs="TimesNewRomanPS-BoldMT"/>
          <w:b/>
          <w:bCs/>
          <w:sz w:val="24"/>
          <w:szCs w:val="24"/>
        </w:rPr>
        <w:t xml:space="preserve">.5 </w:t>
      </w:r>
      <w:r>
        <w:rPr>
          <w:rFonts w:ascii="Muli" w:hAnsi="Muli" w:cs="TimesNewRomanPS-BoldMT"/>
          <w:b/>
          <w:bCs/>
          <w:sz w:val="24"/>
          <w:szCs w:val="24"/>
        </w:rPr>
        <w:t xml:space="preserve"> </w:t>
      </w:r>
      <w:r w:rsidR="000D2967" w:rsidRPr="00FC4267">
        <w:rPr>
          <w:rFonts w:ascii="Muli" w:hAnsi="Muli" w:cs="TimesNewRomanPSMT"/>
          <w:sz w:val="24"/>
          <w:szCs w:val="24"/>
        </w:rPr>
        <w:t>Any</w:t>
      </w:r>
      <w:proofErr w:type="gramEnd"/>
      <w:r w:rsidR="000D2967" w:rsidRPr="00FC4267">
        <w:rPr>
          <w:rFonts w:ascii="Muli" w:hAnsi="Muli" w:cs="TimesNewRomanPSMT"/>
          <w:sz w:val="24"/>
          <w:szCs w:val="24"/>
        </w:rPr>
        <w:t xml:space="preserve"> small cell wireless installation which is not removed within 30 days after being listed as no longer in use in the annual re-certification </w:t>
      </w:r>
      <w:r w:rsidR="000D2967" w:rsidRPr="00FC4267">
        <w:rPr>
          <w:rFonts w:ascii="Muli" w:hAnsi="Muli" w:cs="TimesNewRomanPSMT"/>
          <w:sz w:val="24"/>
          <w:szCs w:val="24"/>
        </w:rPr>
        <w:lastRenderedPageBreak/>
        <w:t>affidavit shall be subject to a fine of $100/day until such installation is removed.</w:t>
      </w:r>
    </w:p>
    <w:p w:rsidR="000D2967" w:rsidRPr="00FC4267" w:rsidRDefault="000D2967" w:rsidP="00D811B1">
      <w:pPr>
        <w:autoSpaceDE w:val="0"/>
        <w:autoSpaceDN w:val="0"/>
        <w:adjustRightInd w:val="0"/>
        <w:spacing w:after="0" w:line="240" w:lineRule="auto"/>
        <w:ind w:left="720"/>
        <w:rPr>
          <w:rFonts w:ascii="Muli" w:hAnsi="Muli" w:cs="TimesNewRomanPSMT"/>
          <w:sz w:val="24"/>
          <w:szCs w:val="24"/>
        </w:rPr>
      </w:pPr>
    </w:p>
    <w:p w:rsidR="000D2967" w:rsidRPr="00FC4267" w:rsidRDefault="00D811B1" w:rsidP="00D811B1">
      <w:pPr>
        <w:autoSpaceDE w:val="0"/>
        <w:autoSpaceDN w:val="0"/>
        <w:adjustRightInd w:val="0"/>
        <w:spacing w:after="0" w:line="240" w:lineRule="auto"/>
        <w:ind w:left="720"/>
        <w:rPr>
          <w:rFonts w:ascii="Muli" w:hAnsi="Muli" w:cs="TimesNewRomanPSMT"/>
          <w:sz w:val="24"/>
          <w:szCs w:val="24"/>
        </w:rPr>
      </w:pPr>
      <w:proofErr w:type="gramStart"/>
      <w:r>
        <w:rPr>
          <w:rFonts w:ascii="Muli" w:hAnsi="Muli" w:cs="TimesNewRomanPS-BoldMT"/>
          <w:b/>
          <w:bCs/>
          <w:sz w:val="24"/>
          <w:szCs w:val="24"/>
        </w:rPr>
        <w:t>1</w:t>
      </w:r>
      <w:r w:rsidR="000701BB">
        <w:rPr>
          <w:rFonts w:ascii="Muli" w:hAnsi="Muli" w:cs="TimesNewRomanPS-BoldMT"/>
          <w:b/>
          <w:bCs/>
          <w:sz w:val="24"/>
          <w:szCs w:val="24"/>
        </w:rPr>
        <w:t>.11</w:t>
      </w:r>
      <w:r w:rsidR="000D2967" w:rsidRPr="00FC4267">
        <w:rPr>
          <w:rFonts w:ascii="Muli" w:hAnsi="Muli" w:cs="TimesNewRomanPS-BoldMT"/>
          <w:b/>
          <w:bCs/>
          <w:sz w:val="24"/>
          <w:szCs w:val="24"/>
        </w:rPr>
        <w:t xml:space="preserve">.6 </w:t>
      </w:r>
      <w:r>
        <w:rPr>
          <w:rFonts w:ascii="Muli" w:hAnsi="Muli" w:cs="TimesNewRomanPS-BoldMT"/>
          <w:b/>
          <w:bCs/>
          <w:sz w:val="24"/>
          <w:szCs w:val="24"/>
        </w:rPr>
        <w:t xml:space="preserve"> </w:t>
      </w:r>
      <w:r w:rsidR="000D2967" w:rsidRPr="00FC4267">
        <w:rPr>
          <w:rFonts w:ascii="Muli" w:hAnsi="Muli" w:cs="TimesNewRomanPSMT"/>
          <w:sz w:val="24"/>
          <w:szCs w:val="24"/>
        </w:rPr>
        <w:t>Where</w:t>
      </w:r>
      <w:proofErr w:type="gramEnd"/>
      <w:r w:rsidR="000D2967" w:rsidRPr="00FC4267">
        <w:rPr>
          <w:rFonts w:ascii="Muli" w:hAnsi="Muli" w:cs="TimesNewRomanPSMT"/>
          <w:sz w:val="24"/>
          <w:szCs w:val="24"/>
        </w:rPr>
        <w:t xml:space="preserve"> such annual re-certification has not been properly or timely submitted, or equipment no longer in use has not been removed within the required 30-day period, no further applications for small cell wireless installations will be accepted by the Town until such time as the annual re-certification has been submitted and all fees and fines paid.</w:t>
      </w:r>
    </w:p>
    <w:p w:rsidR="000D2967" w:rsidRPr="00FC4267" w:rsidRDefault="000D2967" w:rsidP="000D2967">
      <w:pPr>
        <w:autoSpaceDE w:val="0"/>
        <w:autoSpaceDN w:val="0"/>
        <w:adjustRightInd w:val="0"/>
        <w:spacing w:after="0" w:line="240" w:lineRule="auto"/>
        <w:rPr>
          <w:rFonts w:ascii="Muli" w:hAnsi="Muli" w:cs="TimesNewRomanPSMT"/>
          <w:sz w:val="24"/>
          <w:szCs w:val="24"/>
        </w:rPr>
      </w:pPr>
    </w:p>
    <w:p w:rsidR="000D2967" w:rsidRPr="005C57E7" w:rsidRDefault="00D811B1" w:rsidP="000D2967">
      <w:pPr>
        <w:autoSpaceDE w:val="0"/>
        <w:autoSpaceDN w:val="0"/>
        <w:adjustRightInd w:val="0"/>
        <w:spacing w:after="0" w:line="240" w:lineRule="auto"/>
        <w:rPr>
          <w:rFonts w:ascii="Muli" w:hAnsi="Muli" w:cs="TimesNewRomanPSMT"/>
          <w:sz w:val="24"/>
          <w:szCs w:val="24"/>
        </w:rPr>
      </w:pPr>
      <w:r>
        <w:rPr>
          <w:rFonts w:ascii="Muli" w:hAnsi="Muli" w:cs="TimesNewRomanPS-BoldMT"/>
          <w:b/>
          <w:bCs/>
          <w:sz w:val="24"/>
          <w:szCs w:val="24"/>
        </w:rPr>
        <w:t>1</w:t>
      </w:r>
      <w:r w:rsidR="000701BB">
        <w:rPr>
          <w:rFonts w:ascii="Muli" w:hAnsi="Muli" w:cs="TimesNewRomanPS-BoldMT"/>
          <w:b/>
          <w:bCs/>
          <w:sz w:val="24"/>
          <w:szCs w:val="24"/>
        </w:rPr>
        <w:t>.12</w:t>
      </w:r>
      <w:r w:rsidR="00C511DF">
        <w:rPr>
          <w:rFonts w:ascii="Muli" w:hAnsi="Muli" w:cs="TimesNewRomanPS-BoldMT"/>
          <w:b/>
          <w:bCs/>
          <w:sz w:val="24"/>
          <w:szCs w:val="24"/>
        </w:rPr>
        <w:t xml:space="preserve"> </w:t>
      </w:r>
      <w:r w:rsidR="000D2967" w:rsidRPr="00FC4267">
        <w:rPr>
          <w:rFonts w:ascii="Muli" w:hAnsi="Muli" w:cs="TimesNewRomanPS-BoldMT"/>
          <w:b/>
          <w:bCs/>
          <w:sz w:val="24"/>
          <w:szCs w:val="24"/>
        </w:rPr>
        <w:t xml:space="preserve">Non-Permitted Installations </w:t>
      </w:r>
      <w:r w:rsidR="000D2967" w:rsidRPr="00FC4267">
        <w:rPr>
          <w:rFonts w:ascii="Muli" w:hAnsi="Muli" w:cs="TimesNewRomanPSMT"/>
          <w:sz w:val="24"/>
          <w:szCs w:val="24"/>
        </w:rPr>
        <w:t xml:space="preserve">Any small cell installation constructed, erected, modified or enhanced prior to the issuance of a site-specific permit from the Town </w:t>
      </w:r>
      <w:proofErr w:type="gramStart"/>
      <w:r w:rsidR="000D2967" w:rsidRPr="00FC4267">
        <w:rPr>
          <w:rFonts w:ascii="Muli" w:hAnsi="Muli" w:cs="TimesNewRomanPSMT"/>
          <w:sz w:val="24"/>
          <w:szCs w:val="24"/>
        </w:rPr>
        <w:t>shall be removed</w:t>
      </w:r>
      <w:proofErr w:type="gramEnd"/>
      <w:r w:rsidR="000D2967" w:rsidRPr="00FC4267">
        <w:rPr>
          <w:rFonts w:ascii="Muli" w:hAnsi="Muli" w:cs="TimesNewRomanPSMT"/>
          <w:sz w:val="24"/>
          <w:szCs w:val="24"/>
        </w:rPr>
        <w:t xml:space="preserve"> prior to the submission of any other application. No application for a small cell installation </w:t>
      </w:r>
      <w:proofErr w:type="gramStart"/>
      <w:r w:rsidR="000D2967" w:rsidRPr="00FC4267">
        <w:rPr>
          <w:rFonts w:ascii="Muli" w:hAnsi="Muli" w:cs="TimesNewRomanPSMT"/>
          <w:sz w:val="24"/>
          <w:szCs w:val="24"/>
        </w:rPr>
        <w:t xml:space="preserve">shall be </w:t>
      </w:r>
      <w:r w:rsidR="000D2967" w:rsidRPr="005C57E7">
        <w:rPr>
          <w:rFonts w:ascii="Muli" w:hAnsi="Muli" w:cs="TimesNewRomanPSMT"/>
          <w:sz w:val="24"/>
          <w:szCs w:val="24"/>
        </w:rPr>
        <w:t>considered</w:t>
      </w:r>
      <w:proofErr w:type="gramEnd"/>
      <w:r w:rsidR="005C57E7" w:rsidRPr="005C57E7">
        <w:rPr>
          <w:rFonts w:ascii="Muli" w:hAnsi="Muli" w:cs="TimesNewRomanPSMT"/>
          <w:sz w:val="24"/>
          <w:szCs w:val="24"/>
        </w:rPr>
        <w:t>,</w:t>
      </w:r>
      <w:r w:rsidR="000D2967" w:rsidRPr="005C57E7">
        <w:rPr>
          <w:rFonts w:ascii="Muli" w:hAnsi="Muli" w:cs="TimesNewRomanPSMT"/>
          <w:sz w:val="24"/>
          <w:szCs w:val="24"/>
        </w:rPr>
        <w:t xml:space="preserve"> </w:t>
      </w:r>
      <w:r w:rsidR="005C57E7" w:rsidRPr="005C57E7">
        <w:rPr>
          <w:rFonts w:ascii="Muli" w:hAnsi="Muli" w:cs="Calibri"/>
          <w:sz w:val="24"/>
          <w:szCs w:val="24"/>
        </w:rPr>
        <w:t>and no so-called "shot clock" for approval shall commence,</w:t>
      </w:r>
      <w:r w:rsidR="005C57E7" w:rsidRPr="005C57E7">
        <w:rPr>
          <w:rFonts w:ascii="Muli" w:hAnsi="Muli" w:cs="TimesNewRomanPSMT"/>
          <w:sz w:val="24"/>
          <w:szCs w:val="24"/>
        </w:rPr>
        <w:t xml:space="preserve"> </w:t>
      </w:r>
      <w:r w:rsidR="000D2967" w:rsidRPr="005C57E7">
        <w:rPr>
          <w:rFonts w:ascii="Muli" w:hAnsi="Muli" w:cs="TimesNewRomanPSMT"/>
          <w:sz w:val="24"/>
          <w:szCs w:val="24"/>
        </w:rPr>
        <w:t>while such unauthorized installations remain.</w:t>
      </w:r>
    </w:p>
    <w:p w:rsidR="00266A52" w:rsidRPr="00FC4267" w:rsidRDefault="00266A52" w:rsidP="000D2967">
      <w:pPr>
        <w:autoSpaceDE w:val="0"/>
        <w:autoSpaceDN w:val="0"/>
        <w:adjustRightInd w:val="0"/>
        <w:spacing w:after="0" w:line="240" w:lineRule="auto"/>
        <w:rPr>
          <w:rFonts w:ascii="Muli" w:hAnsi="Muli" w:cs="TimesNewRomanPSMT"/>
          <w:sz w:val="24"/>
          <w:szCs w:val="24"/>
        </w:rPr>
      </w:pPr>
    </w:p>
    <w:p w:rsidR="00266A52" w:rsidRPr="00FC4267" w:rsidRDefault="00D811B1" w:rsidP="00266A52">
      <w:pPr>
        <w:autoSpaceDE w:val="0"/>
        <w:autoSpaceDN w:val="0"/>
        <w:adjustRightInd w:val="0"/>
        <w:spacing w:after="0" w:line="240" w:lineRule="auto"/>
        <w:rPr>
          <w:rFonts w:ascii="Muli" w:hAnsi="Muli" w:cs="Calibri"/>
          <w:sz w:val="24"/>
          <w:szCs w:val="24"/>
        </w:rPr>
      </w:pPr>
      <w:proofErr w:type="gramStart"/>
      <w:r>
        <w:rPr>
          <w:rFonts w:ascii="Muli" w:hAnsi="Muli" w:cs="Calibri-Bold"/>
          <w:b/>
          <w:bCs/>
          <w:sz w:val="24"/>
          <w:szCs w:val="24"/>
        </w:rPr>
        <w:t>1</w:t>
      </w:r>
      <w:r w:rsidR="000701BB">
        <w:rPr>
          <w:rFonts w:ascii="Muli" w:hAnsi="Muli" w:cs="Calibri-Bold"/>
          <w:b/>
          <w:bCs/>
          <w:sz w:val="24"/>
          <w:szCs w:val="24"/>
        </w:rPr>
        <w:t>.13</w:t>
      </w:r>
      <w:r w:rsidR="001809CD">
        <w:rPr>
          <w:rFonts w:ascii="Muli" w:hAnsi="Muli" w:cs="Calibri-Bold"/>
          <w:b/>
          <w:bCs/>
          <w:sz w:val="24"/>
          <w:szCs w:val="24"/>
        </w:rPr>
        <w:t xml:space="preserve"> </w:t>
      </w:r>
      <w:r w:rsidR="00C511DF">
        <w:rPr>
          <w:rFonts w:ascii="Muli" w:hAnsi="Muli" w:cs="Calibri-Bold"/>
          <w:b/>
          <w:bCs/>
          <w:sz w:val="24"/>
          <w:szCs w:val="24"/>
        </w:rPr>
        <w:t xml:space="preserve"> </w:t>
      </w:r>
      <w:r w:rsidR="00266A52" w:rsidRPr="00FC4267">
        <w:rPr>
          <w:rFonts w:ascii="Muli" w:hAnsi="Muli" w:cs="Calibri-Bold"/>
          <w:b/>
          <w:bCs/>
          <w:sz w:val="24"/>
          <w:szCs w:val="24"/>
        </w:rPr>
        <w:t>Notice</w:t>
      </w:r>
      <w:proofErr w:type="gramEnd"/>
      <w:r w:rsidR="00266A52" w:rsidRPr="00FC4267">
        <w:rPr>
          <w:rFonts w:ascii="Muli" w:hAnsi="Muli" w:cs="Calibri-Bold"/>
          <w:b/>
          <w:bCs/>
          <w:sz w:val="24"/>
          <w:szCs w:val="24"/>
        </w:rPr>
        <w:t xml:space="preserve"> of Permit Filing. </w:t>
      </w:r>
      <w:r w:rsidR="00266A52" w:rsidRPr="00FC4267">
        <w:rPr>
          <w:rFonts w:ascii="Muli" w:hAnsi="Muli" w:cs="Calibri"/>
          <w:sz w:val="24"/>
          <w:szCs w:val="24"/>
        </w:rPr>
        <w:t>Notice of the filing of any pe</w:t>
      </w:r>
      <w:r>
        <w:rPr>
          <w:rFonts w:ascii="Muli" w:hAnsi="Muli" w:cs="Calibri"/>
          <w:sz w:val="24"/>
          <w:szCs w:val="24"/>
        </w:rPr>
        <w:t xml:space="preserve">rmit submitted pursuant to this </w:t>
      </w:r>
      <w:r w:rsidR="00266A52" w:rsidRPr="00FC4267">
        <w:rPr>
          <w:rFonts w:ascii="Muli" w:hAnsi="Muli" w:cs="Calibri"/>
          <w:sz w:val="24"/>
          <w:szCs w:val="24"/>
        </w:rPr>
        <w:t>protocol shall be sent</w:t>
      </w:r>
      <w:r w:rsidR="00683103">
        <w:rPr>
          <w:rFonts w:ascii="Muli" w:hAnsi="Muli" w:cs="Calibri"/>
          <w:sz w:val="24"/>
          <w:szCs w:val="24"/>
        </w:rPr>
        <w:t xml:space="preserve"> to all property owners within 200 metres</w:t>
      </w:r>
      <w:r w:rsidR="00266A52" w:rsidRPr="00FC4267">
        <w:rPr>
          <w:rFonts w:ascii="Muli" w:hAnsi="Muli" w:cs="Calibri"/>
          <w:sz w:val="24"/>
          <w:szCs w:val="24"/>
        </w:rPr>
        <w:t xml:space="preserve"> o</w:t>
      </w:r>
      <w:r>
        <w:rPr>
          <w:rFonts w:ascii="Muli" w:hAnsi="Muli" w:cs="Calibri"/>
          <w:sz w:val="24"/>
          <w:szCs w:val="24"/>
        </w:rPr>
        <w:t xml:space="preserve">f </w:t>
      </w:r>
      <w:proofErr w:type="gramStart"/>
      <w:r>
        <w:rPr>
          <w:rFonts w:ascii="Muli" w:hAnsi="Muli" w:cs="Calibri"/>
          <w:sz w:val="24"/>
          <w:szCs w:val="24"/>
        </w:rPr>
        <w:t>each and every</w:t>
      </w:r>
      <w:proofErr w:type="gramEnd"/>
      <w:r>
        <w:rPr>
          <w:rFonts w:ascii="Muli" w:hAnsi="Muli" w:cs="Calibri"/>
          <w:sz w:val="24"/>
          <w:szCs w:val="24"/>
        </w:rPr>
        <w:t xml:space="preserve"> proposed small </w:t>
      </w:r>
      <w:r w:rsidR="00266A52" w:rsidRPr="00FC4267">
        <w:rPr>
          <w:rFonts w:ascii="Muli" w:hAnsi="Muli" w:cs="Calibri"/>
          <w:sz w:val="24"/>
          <w:szCs w:val="24"/>
        </w:rPr>
        <w:t>cell installation within five (5) days of such filing, such notice to b</w:t>
      </w:r>
      <w:r>
        <w:rPr>
          <w:rFonts w:ascii="Muli" w:hAnsi="Muli" w:cs="Calibri"/>
          <w:sz w:val="24"/>
          <w:szCs w:val="24"/>
        </w:rPr>
        <w:t xml:space="preserve">e sent by certified mail at the </w:t>
      </w:r>
      <w:r w:rsidR="00266A52" w:rsidRPr="00FC4267">
        <w:rPr>
          <w:rFonts w:ascii="Muli" w:hAnsi="Muli" w:cs="Calibri"/>
          <w:sz w:val="24"/>
          <w:szCs w:val="24"/>
        </w:rPr>
        <w:t xml:space="preserve">expense of the </w:t>
      </w:r>
      <w:proofErr w:type="spellStart"/>
      <w:r w:rsidR="00266A52" w:rsidRPr="00FC4267">
        <w:rPr>
          <w:rFonts w:ascii="Muli" w:hAnsi="Muli" w:cs="Calibri"/>
          <w:sz w:val="24"/>
          <w:szCs w:val="24"/>
        </w:rPr>
        <w:t>Permittee</w:t>
      </w:r>
      <w:proofErr w:type="spellEnd"/>
      <w:r w:rsidR="00266A52" w:rsidRPr="00FC4267">
        <w:rPr>
          <w:rFonts w:ascii="Muli" w:hAnsi="Muli" w:cs="Calibri"/>
          <w:sz w:val="24"/>
          <w:szCs w:val="24"/>
        </w:rPr>
        <w:t>.</w:t>
      </w:r>
    </w:p>
    <w:p w:rsidR="00266A52" w:rsidRPr="00FC4267" w:rsidRDefault="00266A52" w:rsidP="00266A52">
      <w:pPr>
        <w:autoSpaceDE w:val="0"/>
        <w:autoSpaceDN w:val="0"/>
        <w:adjustRightInd w:val="0"/>
        <w:spacing w:after="0" w:line="240" w:lineRule="auto"/>
        <w:rPr>
          <w:rFonts w:ascii="Muli" w:hAnsi="Muli" w:cs="Calibri"/>
          <w:sz w:val="24"/>
          <w:szCs w:val="24"/>
        </w:rPr>
      </w:pPr>
    </w:p>
    <w:p w:rsidR="00266A52" w:rsidRPr="00FC4267" w:rsidRDefault="00D811B1" w:rsidP="00266A52">
      <w:pPr>
        <w:autoSpaceDE w:val="0"/>
        <w:autoSpaceDN w:val="0"/>
        <w:adjustRightInd w:val="0"/>
        <w:spacing w:after="0" w:line="240" w:lineRule="auto"/>
        <w:rPr>
          <w:rFonts w:ascii="Muli" w:hAnsi="Muli" w:cs="Calibri"/>
          <w:sz w:val="24"/>
          <w:szCs w:val="24"/>
        </w:rPr>
      </w:pPr>
      <w:proofErr w:type="gramStart"/>
      <w:r>
        <w:rPr>
          <w:rFonts w:ascii="Muli" w:hAnsi="Muli" w:cs="Calibri-Bold"/>
          <w:b/>
          <w:bCs/>
          <w:sz w:val="24"/>
          <w:szCs w:val="24"/>
        </w:rPr>
        <w:t>1</w:t>
      </w:r>
      <w:r w:rsidR="000701BB">
        <w:rPr>
          <w:rFonts w:ascii="Muli" w:hAnsi="Muli" w:cs="Calibri-Bold"/>
          <w:b/>
          <w:bCs/>
          <w:sz w:val="24"/>
          <w:szCs w:val="24"/>
        </w:rPr>
        <w:t>.14</w:t>
      </w:r>
      <w:r w:rsidR="001809CD">
        <w:rPr>
          <w:rFonts w:ascii="Muli" w:hAnsi="Muli" w:cs="Calibri-Bold"/>
          <w:b/>
          <w:bCs/>
          <w:sz w:val="24"/>
          <w:szCs w:val="24"/>
        </w:rPr>
        <w:t xml:space="preserve">  </w:t>
      </w:r>
      <w:r w:rsidR="00266A52" w:rsidRPr="00FC4267">
        <w:rPr>
          <w:rFonts w:ascii="Muli" w:hAnsi="Muli" w:cs="Calibri-Bold"/>
          <w:b/>
          <w:bCs/>
          <w:sz w:val="24"/>
          <w:szCs w:val="24"/>
        </w:rPr>
        <w:t>Public</w:t>
      </w:r>
      <w:proofErr w:type="gramEnd"/>
      <w:r w:rsidR="00266A52" w:rsidRPr="00FC4267">
        <w:rPr>
          <w:rFonts w:ascii="Muli" w:hAnsi="Muli" w:cs="Calibri-Bold"/>
          <w:b/>
          <w:bCs/>
          <w:sz w:val="24"/>
          <w:szCs w:val="24"/>
        </w:rPr>
        <w:t xml:space="preserve"> Availability of Permit Applications. </w:t>
      </w:r>
      <w:r w:rsidR="00266A52" w:rsidRPr="00FC4267">
        <w:rPr>
          <w:rFonts w:ascii="Muli" w:hAnsi="Muli" w:cs="Calibri"/>
          <w:sz w:val="24"/>
          <w:szCs w:val="24"/>
        </w:rPr>
        <w:t xml:space="preserve">All permit applications submitted pursuant to this protocol, including all related documents, </w:t>
      </w:r>
      <w:proofErr w:type="gramStart"/>
      <w:r w:rsidR="00266A52" w:rsidRPr="00FC4267">
        <w:rPr>
          <w:rFonts w:ascii="Muli" w:hAnsi="Muli" w:cs="Calibri"/>
          <w:sz w:val="24"/>
          <w:szCs w:val="24"/>
        </w:rPr>
        <w:t>shall be made</w:t>
      </w:r>
      <w:proofErr w:type="gramEnd"/>
      <w:r w:rsidR="00266A52" w:rsidRPr="00FC4267">
        <w:rPr>
          <w:rFonts w:ascii="Muli" w:hAnsi="Muli" w:cs="Calibri"/>
          <w:sz w:val="24"/>
          <w:szCs w:val="24"/>
        </w:rPr>
        <w:t xml:space="preserve"> available for viewing and/or copying by any member of the public during normal business hours at the relevant office of the Town. Any charge for copies shall be limited to the Town's actual cost. No additional charges </w:t>
      </w:r>
      <w:proofErr w:type="gramStart"/>
      <w:r w:rsidR="00266A52" w:rsidRPr="00FC4267">
        <w:rPr>
          <w:rFonts w:ascii="Muli" w:hAnsi="Muli" w:cs="Calibri"/>
          <w:sz w:val="24"/>
          <w:szCs w:val="24"/>
        </w:rPr>
        <w:t>may be assessed</w:t>
      </w:r>
      <w:proofErr w:type="gramEnd"/>
      <w:r w:rsidR="00266A52" w:rsidRPr="00FC4267">
        <w:rPr>
          <w:rFonts w:ascii="Muli" w:hAnsi="Muli" w:cs="Calibri"/>
          <w:sz w:val="24"/>
          <w:szCs w:val="24"/>
        </w:rPr>
        <w:t xml:space="preserve"> against any member of the public for access to the entire permit and all of its related documents.</w:t>
      </w:r>
    </w:p>
    <w:p w:rsidR="000D2967" w:rsidRPr="00FC4267" w:rsidRDefault="000D2967" w:rsidP="000D2967">
      <w:pPr>
        <w:spacing w:after="0" w:line="240" w:lineRule="auto"/>
        <w:rPr>
          <w:rFonts w:ascii="Muli" w:hAnsi="Muli"/>
          <w:sz w:val="24"/>
          <w:szCs w:val="24"/>
        </w:rPr>
      </w:pPr>
    </w:p>
    <w:p w:rsidR="00C31232" w:rsidRPr="00AF75FF" w:rsidRDefault="00D811B1" w:rsidP="00C31232">
      <w:pPr>
        <w:rPr>
          <w:rFonts w:ascii="Muli" w:hAnsi="Muli" w:cs="TimesNewRomanPS-BoldMT"/>
          <w:b/>
          <w:bCs/>
          <w:color w:val="943634" w:themeColor="accent2" w:themeShade="BF"/>
          <w:sz w:val="24"/>
          <w:szCs w:val="24"/>
        </w:rPr>
      </w:pPr>
      <w:r w:rsidRPr="00E41765">
        <w:rPr>
          <w:rFonts w:ascii="Muli" w:hAnsi="Muli" w:cs="TimesNewRomanPS-BoldMT"/>
          <w:b/>
          <w:bCs/>
          <w:color w:val="943634" w:themeColor="accent2" w:themeShade="BF"/>
          <w:sz w:val="24"/>
          <w:szCs w:val="24"/>
          <w:shd w:val="clear" w:color="auto" w:fill="EAF1DD" w:themeFill="accent3" w:themeFillTint="33"/>
        </w:rPr>
        <w:t>Section 2</w:t>
      </w:r>
      <w:r w:rsidR="00C31232" w:rsidRPr="00E41765">
        <w:rPr>
          <w:rFonts w:ascii="Muli" w:hAnsi="Muli" w:cs="TimesNewRomanPS-BoldMT"/>
          <w:b/>
          <w:bCs/>
          <w:color w:val="943634" w:themeColor="accent2" w:themeShade="BF"/>
          <w:sz w:val="24"/>
          <w:szCs w:val="24"/>
          <w:shd w:val="clear" w:color="auto" w:fill="EAF1DD" w:themeFill="accent3" w:themeFillTint="33"/>
        </w:rPr>
        <w:t>: LOCATION AND CONFIGURATION PREFERENCES</w:t>
      </w:r>
    </w:p>
    <w:p w:rsidR="00C31232" w:rsidRPr="00FC4267" w:rsidRDefault="00D811B1" w:rsidP="00C31232">
      <w:pPr>
        <w:autoSpaceDE w:val="0"/>
        <w:autoSpaceDN w:val="0"/>
        <w:adjustRightInd w:val="0"/>
        <w:spacing w:after="0" w:line="240" w:lineRule="auto"/>
        <w:rPr>
          <w:rFonts w:ascii="Muli" w:hAnsi="Muli" w:cs="TimesNewRomanPSMT"/>
          <w:sz w:val="24"/>
          <w:szCs w:val="24"/>
        </w:rPr>
      </w:pPr>
      <w:proofErr w:type="gramStart"/>
      <w:r>
        <w:rPr>
          <w:rFonts w:ascii="Muli" w:hAnsi="Muli" w:cs="TimesNewRomanPS-BoldMT"/>
          <w:b/>
          <w:bCs/>
          <w:sz w:val="24"/>
          <w:szCs w:val="24"/>
        </w:rPr>
        <w:t>2</w:t>
      </w:r>
      <w:r w:rsidR="00C31232" w:rsidRPr="00FC4267">
        <w:rPr>
          <w:rFonts w:ascii="Muli" w:hAnsi="Muli" w:cs="TimesNewRomanPS-BoldMT"/>
          <w:b/>
          <w:bCs/>
          <w:sz w:val="24"/>
          <w:szCs w:val="24"/>
        </w:rPr>
        <w:t xml:space="preserve">.1 </w:t>
      </w:r>
      <w:r>
        <w:rPr>
          <w:rFonts w:ascii="Muli" w:hAnsi="Muli" w:cs="TimesNewRomanPS-BoldMT"/>
          <w:b/>
          <w:bCs/>
          <w:sz w:val="24"/>
          <w:szCs w:val="24"/>
        </w:rPr>
        <w:t xml:space="preserve"> </w:t>
      </w:r>
      <w:proofErr w:type="spellStart"/>
      <w:r w:rsidR="00C31232" w:rsidRPr="00FC4267">
        <w:rPr>
          <w:rFonts w:ascii="Muli" w:hAnsi="Muli" w:cs="TimesNewRomanPS-BoldMT"/>
          <w:b/>
          <w:bCs/>
          <w:sz w:val="24"/>
          <w:szCs w:val="24"/>
        </w:rPr>
        <w:t>Siting</w:t>
      </w:r>
      <w:proofErr w:type="spellEnd"/>
      <w:proofErr w:type="gramEnd"/>
      <w:r w:rsidR="00C31232" w:rsidRPr="00FC4267">
        <w:rPr>
          <w:rFonts w:ascii="Muli" w:hAnsi="Muli" w:cs="TimesNewRomanPS-BoldMT"/>
          <w:b/>
          <w:bCs/>
          <w:sz w:val="24"/>
          <w:szCs w:val="24"/>
        </w:rPr>
        <w:t xml:space="preserve"> Guidelines. </w:t>
      </w:r>
      <w:r w:rsidR="00C31232" w:rsidRPr="00FC4267">
        <w:rPr>
          <w:rFonts w:ascii="Muli" w:hAnsi="Muli" w:cs="TimesNewRomanPSMT"/>
          <w:sz w:val="24"/>
          <w:szCs w:val="24"/>
        </w:rPr>
        <w:t xml:space="preserve">The purpose of this section is to provide guidelines to applicants and the reviewing authority regarding the preferred locations and configurations for small cell installations in the Town, </w:t>
      </w:r>
      <w:proofErr w:type="gramStart"/>
      <w:r w:rsidR="00C31232" w:rsidRPr="00FC4267">
        <w:rPr>
          <w:rFonts w:ascii="Muli" w:hAnsi="Muli" w:cs="TimesNewRomanPSMT"/>
          <w:sz w:val="24"/>
          <w:szCs w:val="24"/>
        </w:rPr>
        <w:t>provided that</w:t>
      </w:r>
      <w:proofErr w:type="gramEnd"/>
      <w:r w:rsidR="00C31232" w:rsidRPr="00FC4267">
        <w:rPr>
          <w:rFonts w:ascii="Muli" w:hAnsi="Muli" w:cs="TimesNewRomanPSMT"/>
          <w:sz w:val="24"/>
          <w:szCs w:val="24"/>
        </w:rPr>
        <w:t xml:space="preserve"> nothing in this section shall be construed to permit a small cell installation in any location that is otherwise prohibited by the Town code.</w:t>
      </w:r>
    </w:p>
    <w:p w:rsidR="00C31232" w:rsidRPr="00FC4267" w:rsidRDefault="00D811B1" w:rsidP="00C31232">
      <w:pPr>
        <w:autoSpaceDE w:val="0"/>
        <w:autoSpaceDN w:val="0"/>
        <w:adjustRightInd w:val="0"/>
        <w:spacing w:after="0" w:line="240" w:lineRule="auto"/>
        <w:rPr>
          <w:rFonts w:ascii="Muli" w:hAnsi="Muli" w:cs="TimesNewRomanPSMT"/>
          <w:sz w:val="24"/>
          <w:szCs w:val="24"/>
        </w:rPr>
      </w:pPr>
      <w:proofErr w:type="gramStart"/>
      <w:r>
        <w:rPr>
          <w:rFonts w:ascii="Muli" w:hAnsi="Muli" w:cs="TimesNewRomanPS-BoldMT"/>
          <w:b/>
          <w:bCs/>
          <w:sz w:val="24"/>
          <w:szCs w:val="24"/>
        </w:rPr>
        <w:lastRenderedPageBreak/>
        <w:t>2</w:t>
      </w:r>
      <w:r w:rsidR="00C31232" w:rsidRPr="00FC4267">
        <w:rPr>
          <w:rFonts w:ascii="Muli" w:hAnsi="Muli" w:cs="TimesNewRomanPS-BoldMT"/>
          <w:b/>
          <w:bCs/>
          <w:sz w:val="24"/>
          <w:szCs w:val="24"/>
        </w:rPr>
        <w:t xml:space="preserve">.2 </w:t>
      </w:r>
      <w:r>
        <w:rPr>
          <w:rFonts w:ascii="Muli" w:hAnsi="Muli" w:cs="TimesNewRomanPS-BoldMT"/>
          <w:b/>
          <w:bCs/>
          <w:sz w:val="24"/>
          <w:szCs w:val="24"/>
        </w:rPr>
        <w:t xml:space="preserve"> </w:t>
      </w:r>
      <w:r w:rsidR="00C31232" w:rsidRPr="00FC4267">
        <w:rPr>
          <w:rFonts w:ascii="Muli" w:hAnsi="Muli" w:cs="TimesNewRomanPS-BoldMT"/>
          <w:b/>
          <w:bCs/>
          <w:sz w:val="24"/>
          <w:szCs w:val="24"/>
        </w:rPr>
        <w:t>Order</w:t>
      </w:r>
      <w:proofErr w:type="gramEnd"/>
      <w:r w:rsidR="00C31232" w:rsidRPr="00FC4267">
        <w:rPr>
          <w:rFonts w:ascii="Muli" w:hAnsi="Muli" w:cs="TimesNewRomanPS-BoldMT"/>
          <w:b/>
          <w:bCs/>
          <w:sz w:val="24"/>
          <w:szCs w:val="24"/>
        </w:rPr>
        <w:t xml:space="preserve"> of preference - Location. </w:t>
      </w:r>
      <w:r w:rsidR="00C31232" w:rsidRPr="00FC4267">
        <w:rPr>
          <w:rFonts w:ascii="Muli" w:hAnsi="Muli" w:cs="TimesNewRomanPSMT"/>
          <w:sz w:val="24"/>
          <w:szCs w:val="24"/>
        </w:rPr>
        <w:t>The order of preference for the location of small cell installations in the Town, from most preferred to least preferred is:</w:t>
      </w:r>
    </w:p>
    <w:p w:rsidR="00C31232" w:rsidRPr="00FC4267" w:rsidRDefault="00C31232" w:rsidP="00C31232">
      <w:pPr>
        <w:autoSpaceDE w:val="0"/>
        <w:autoSpaceDN w:val="0"/>
        <w:adjustRightInd w:val="0"/>
        <w:spacing w:after="0" w:line="240" w:lineRule="auto"/>
        <w:rPr>
          <w:rFonts w:ascii="Muli" w:hAnsi="Muli" w:cs="TimesNewRomanPSMT"/>
          <w:sz w:val="24"/>
          <w:szCs w:val="24"/>
        </w:rPr>
      </w:pPr>
    </w:p>
    <w:p w:rsidR="00C31232" w:rsidRPr="00FC4267" w:rsidRDefault="00C31232" w:rsidP="00D811B1">
      <w:pPr>
        <w:autoSpaceDE w:val="0"/>
        <w:autoSpaceDN w:val="0"/>
        <w:adjustRightInd w:val="0"/>
        <w:spacing w:after="0" w:line="240" w:lineRule="auto"/>
        <w:ind w:left="720"/>
        <w:rPr>
          <w:rFonts w:ascii="Muli" w:hAnsi="Muli" w:cs="TimesNewRomanPSMT"/>
          <w:sz w:val="24"/>
          <w:szCs w:val="24"/>
        </w:rPr>
      </w:pPr>
      <w:r w:rsidRPr="00FC4267">
        <w:rPr>
          <w:rFonts w:ascii="Muli" w:hAnsi="Muli" w:cs="TimesNewRomanPSMT"/>
          <w:sz w:val="24"/>
          <w:szCs w:val="24"/>
        </w:rPr>
        <w:t>1. Industrial zone</w:t>
      </w:r>
    </w:p>
    <w:p w:rsidR="00C31232" w:rsidRPr="00FC4267" w:rsidRDefault="00C31232" w:rsidP="00D811B1">
      <w:pPr>
        <w:autoSpaceDE w:val="0"/>
        <w:autoSpaceDN w:val="0"/>
        <w:adjustRightInd w:val="0"/>
        <w:spacing w:after="0" w:line="240" w:lineRule="auto"/>
        <w:ind w:left="720"/>
        <w:rPr>
          <w:rFonts w:ascii="Muli" w:hAnsi="Muli" w:cs="TimesNewRomanPSMT"/>
          <w:sz w:val="24"/>
          <w:szCs w:val="24"/>
        </w:rPr>
      </w:pPr>
      <w:r w:rsidRPr="00FC4267">
        <w:rPr>
          <w:rFonts w:ascii="Muli" w:hAnsi="Muli" w:cs="TimesNewRomanPSMT"/>
          <w:sz w:val="24"/>
          <w:szCs w:val="24"/>
        </w:rPr>
        <w:t>2. Commercial zone</w:t>
      </w:r>
    </w:p>
    <w:p w:rsidR="00C31232" w:rsidRPr="00FC4267" w:rsidRDefault="00C31232" w:rsidP="00D811B1">
      <w:pPr>
        <w:autoSpaceDE w:val="0"/>
        <w:autoSpaceDN w:val="0"/>
        <w:adjustRightInd w:val="0"/>
        <w:spacing w:after="0" w:line="240" w:lineRule="auto"/>
        <w:ind w:left="720"/>
        <w:rPr>
          <w:rFonts w:ascii="Muli" w:hAnsi="Muli" w:cs="TimesNewRomanPSMT"/>
          <w:sz w:val="24"/>
          <w:szCs w:val="24"/>
        </w:rPr>
      </w:pPr>
      <w:r w:rsidRPr="00FC4267">
        <w:rPr>
          <w:rFonts w:ascii="Muli" w:hAnsi="Muli" w:cs="TimesNewRomanPSMT"/>
          <w:sz w:val="24"/>
          <w:szCs w:val="24"/>
        </w:rPr>
        <w:t>3. Mixed commercial and residential zone</w:t>
      </w:r>
    </w:p>
    <w:p w:rsidR="00EF36B4" w:rsidRPr="00FC4267" w:rsidRDefault="00C31232" w:rsidP="00D811B1">
      <w:pPr>
        <w:ind w:left="720"/>
        <w:rPr>
          <w:rFonts w:ascii="Muli" w:hAnsi="Muli" w:cs="TimesNewRomanPSMT"/>
          <w:sz w:val="24"/>
          <w:szCs w:val="24"/>
        </w:rPr>
      </w:pPr>
      <w:r w:rsidRPr="00FC4267">
        <w:rPr>
          <w:rFonts w:ascii="Muli" w:hAnsi="Muli" w:cs="TimesNewRomanPSMT"/>
          <w:sz w:val="24"/>
          <w:szCs w:val="24"/>
        </w:rPr>
        <w:t>4. Residential zone</w:t>
      </w:r>
    </w:p>
    <w:p w:rsidR="00C31232" w:rsidRPr="00FC4267" w:rsidRDefault="00C31232" w:rsidP="00C31232">
      <w:pPr>
        <w:pStyle w:val="Default"/>
        <w:spacing w:after="286"/>
        <w:rPr>
          <w:rFonts w:ascii="Muli" w:hAnsi="Muli"/>
        </w:rPr>
      </w:pPr>
      <w:r w:rsidRPr="00FC4267">
        <w:rPr>
          <w:rFonts w:ascii="Muli" w:hAnsi="Muli"/>
          <w:b/>
          <w:bCs/>
          <w:iCs/>
        </w:rPr>
        <w:t xml:space="preserve">Discouraged Locations: </w:t>
      </w:r>
    </w:p>
    <w:p w:rsidR="00C31232" w:rsidRPr="00FC4267" w:rsidRDefault="00C31232" w:rsidP="00D811B1">
      <w:pPr>
        <w:pStyle w:val="Default"/>
        <w:spacing w:after="286"/>
        <w:ind w:left="360"/>
        <w:rPr>
          <w:rFonts w:ascii="Muli" w:hAnsi="Muli"/>
        </w:rPr>
      </w:pPr>
      <w:r w:rsidRPr="00FC4267">
        <w:rPr>
          <w:rFonts w:ascii="Muli" w:hAnsi="Muli"/>
          <w:iCs/>
        </w:rPr>
        <w:t xml:space="preserve">1. Land use </w:t>
      </w:r>
    </w:p>
    <w:p w:rsidR="00C31232" w:rsidRPr="00FC4267" w:rsidRDefault="00C31232" w:rsidP="00D811B1">
      <w:pPr>
        <w:pStyle w:val="NoSpacing"/>
        <w:numPr>
          <w:ilvl w:val="0"/>
          <w:numId w:val="5"/>
        </w:numPr>
        <w:ind w:left="1080"/>
        <w:rPr>
          <w:rFonts w:ascii="Muli" w:hAnsi="Muli"/>
          <w:sz w:val="24"/>
          <w:szCs w:val="24"/>
        </w:rPr>
      </w:pPr>
      <w:r w:rsidRPr="00FC4267">
        <w:rPr>
          <w:rFonts w:ascii="Muli" w:hAnsi="Muli"/>
          <w:sz w:val="24"/>
          <w:szCs w:val="24"/>
        </w:rPr>
        <w:t xml:space="preserve">Medium and high density </w:t>
      </w:r>
      <w:r w:rsidRPr="00FC4267">
        <w:rPr>
          <w:rFonts w:ascii="Muli" w:hAnsi="Muli"/>
          <w:iCs/>
          <w:sz w:val="24"/>
          <w:szCs w:val="24"/>
        </w:rPr>
        <w:t>residential areas</w:t>
      </w:r>
      <w:r w:rsidRPr="00FC4267">
        <w:rPr>
          <w:rFonts w:ascii="Muli" w:hAnsi="Muli"/>
          <w:i/>
          <w:iCs/>
          <w:sz w:val="24"/>
          <w:szCs w:val="24"/>
        </w:rPr>
        <w:t xml:space="preserve"> </w:t>
      </w:r>
    </w:p>
    <w:p w:rsidR="00C31232" w:rsidRPr="00FC4267" w:rsidRDefault="00C31232" w:rsidP="00D811B1">
      <w:pPr>
        <w:pStyle w:val="NoSpacing"/>
        <w:numPr>
          <w:ilvl w:val="0"/>
          <w:numId w:val="5"/>
        </w:numPr>
        <w:ind w:left="1080"/>
        <w:rPr>
          <w:rFonts w:ascii="Muli" w:hAnsi="Muli"/>
          <w:sz w:val="24"/>
          <w:szCs w:val="24"/>
        </w:rPr>
      </w:pPr>
      <w:r w:rsidRPr="00FC4267">
        <w:rPr>
          <w:rFonts w:ascii="Muli" w:hAnsi="Muli"/>
          <w:sz w:val="24"/>
          <w:szCs w:val="24"/>
        </w:rPr>
        <w:t xml:space="preserve">Schools, daycare facilities, playgrounds and similar facilities </w:t>
      </w:r>
    </w:p>
    <w:p w:rsidR="00C31232" w:rsidRPr="00FC4267" w:rsidRDefault="00C31232" w:rsidP="00D811B1">
      <w:pPr>
        <w:pStyle w:val="NoSpacing"/>
        <w:numPr>
          <w:ilvl w:val="0"/>
          <w:numId w:val="5"/>
        </w:numPr>
        <w:ind w:left="1080"/>
        <w:rPr>
          <w:rFonts w:ascii="Muli" w:hAnsi="Muli"/>
          <w:sz w:val="24"/>
          <w:szCs w:val="24"/>
        </w:rPr>
      </w:pPr>
      <w:r w:rsidRPr="00FC4267">
        <w:rPr>
          <w:rFonts w:ascii="Muli" w:hAnsi="Muli"/>
          <w:sz w:val="24"/>
          <w:szCs w:val="24"/>
        </w:rPr>
        <w:t xml:space="preserve">Areas that adversely impact view corridors </w:t>
      </w:r>
    </w:p>
    <w:p w:rsidR="00C31232" w:rsidRPr="00FC4267" w:rsidRDefault="00C31232" w:rsidP="00D811B1">
      <w:pPr>
        <w:pStyle w:val="NoSpacing"/>
        <w:numPr>
          <w:ilvl w:val="0"/>
          <w:numId w:val="5"/>
        </w:numPr>
        <w:ind w:left="1080"/>
        <w:rPr>
          <w:rFonts w:ascii="Muli" w:hAnsi="Muli"/>
          <w:sz w:val="24"/>
          <w:szCs w:val="24"/>
        </w:rPr>
      </w:pPr>
      <w:r w:rsidRPr="00FC4267">
        <w:rPr>
          <w:rFonts w:ascii="Muli" w:hAnsi="Muli"/>
          <w:sz w:val="24"/>
          <w:szCs w:val="24"/>
        </w:rPr>
        <w:t xml:space="preserve">Heritage areas (unless visibly unobtrusive) or on heritage structures unless it forms an integrated part of the structure’s overall design (i.e. </w:t>
      </w:r>
      <w:proofErr w:type="gramStart"/>
      <w:r w:rsidRPr="00FC4267">
        <w:rPr>
          <w:rFonts w:ascii="Muli" w:hAnsi="Muli"/>
          <w:sz w:val="24"/>
          <w:szCs w:val="24"/>
        </w:rPr>
        <w:t>through the use of</w:t>
      </w:r>
      <w:proofErr w:type="gramEnd"/>
      <w:r w:rsidRPr="00FC4267">
        <w:rPr>
          <w:rFonts w:ascii="Muli" w:hAnsi="Muli"/>
          <w:sz w:val="24"/>
          <w:szCs w:val="24"/>
        </w:rPr>
        <w:t xml:space="preserve"> stealth structures). </w:t>
      </w:r>
    </w:p>
    <w:p w:rsidR="00C31232" w:rsidRPr="00FC4267" w:rsidRDefault="00C31232" w:rsidP="00D811B1">
      <w:pPr>
        <w:pStyle w:val="NoSpacing"/>
        <w:numPr>
          <w:ilvl w:val="0"/>
          <w:numId w:val="5"/>
        </w:numPr>
        <w:ind w:left="1080"/>
        <w:rPr>
          <w:rFonts w:ascii="Muli" w:hAnsi="Muli"/>
          <w:sz w:val="24"/>
          <w:szCs w:val="24"/>
        </w:rPr>
      </w:pPr>
      <w:r w:rsidRPr="00FC4267">
        <w:rPr>
          <w:rFonts w:ascii="Muli" w:hAnsi="Muli"/>
          <w:sz w:val="24"/>
          <w:szCs w:val="24"/>
        </w:rPr>
        <w:t xml:space="preserve">Nature protection areas </w:t>
      </w:r>
    </w:p>
    <w:p w:rsidR="00C31232" w:rsidRPr="00FC4267" w:rsidRDefault="00C31232" w:rsidP="00D811B1">
      <w:pPr>
        <w:pStyle w:val="NoSpacing"/>
        <w:numPr>
          <w:ilvl w:val="0"/>
          <w:numId w:val="5"/>
        </w:numPr>
        <w:ind w:left="1080"/>
        <w:rPr>
          <w:rFonts w:ascii="Muli" w:hAnsi="Muli"/>
          <w:sz w:val="24"/>
          <w:szCs w:val="24"/>
        </w:rPr>
      </w:pPr>
      <w:r w:rsidRPr="00FC4267">
        <w:rPr>
          <w:rFonts w:ascii="Muli" w:hAnsi="Muli"/>
          <w:sz w:val="24"/>
          <w:szCs w:val="24"/>
        </w:rPr>
        <w:t xml:space="preserve">Environmentally sensitive ecosystems </w:t>
      </w:r>
    </w:p>
    <w:p w:rsidR="00C31232" w:rsidRPr="00FC4267" w:rsidRDefault="00C31232" w:rsidP="00D811B1">
      <w:pPr>
        <w:pStyle w:val="NoSpacing"/>
        <w:ind w:left="1080"/>
        <w:rPr>
          <w:rFonts w:ascii="Muli" w:hAnsi="Muli"/>
          <w:sz w:val="24"/>
          <w:szCs w:val="24"/>
        </w:rPr>
      </w:pPr>
    </w:p>
    <w:p w:rsidR="00C31232" w:rsidRPr="00FC4267" w:rsidRDefault="00C31232" w:rsidP="00D811B1">
      <w:pPr>
        <w:pStyle w:val="Default"/>
        <w:spacing w:after="286"/>
        <w:ind w:left="360"/>
        <w:rPr>
          <w:rFonts w:ascii="Muli" w:hAnsi="Muli"/>
          <w:b/>
        </w:rPr>
      </w:pPr>
      <w:r w:rsidRPr="00FC4267">
        <w:rPr>
          <w:rFonts w:ascii="Muli" w:hAnsi="Muli"/>
          <w:b/>
          <w:iCs/>
        </w:rPr>
        <w:t xml:space="preserve">2. Other considerations, irrespective of land use designation </w:t>
      </w:r>
    </w:p>
    <w:p w:rsidR="00C31232" w:rsidRPr="00FC4267" w:rsidRDefault="00C31232" w:rsidP="00D811B1">
      <w:pPr>
        <w:pStyle w:val="NoSpacing"/>
        <w:numPr>
          <w:ilvl w:val="0"/>
          <w:numId w:val="6"/>
        </w:numPr>
        <w:ind w:left="1080"/>
        <w:rPr>
          <w:rFonts w:ascii="Muli" w:hAnsi="Muli"/>
          <w:sz w:val="24"/>
          <w:szCs w:val="24"/>
        </w:rPr>
      </w:pPr>
      <w:proofErr w:type="gramStart"/>
      <w:r w:rsidRPr="00FC4267">
        <w:rPr>
          <w:rFonts w:ascii="Muli" w:hAnsi="Muli"/>
          <w:sz w:val="24"/>
          <w:szCs w:val="24"/>
        </w:rPr>
        <w:t>Locations directly in front of doors, windows, balconies or residential frontages</w:t>
      </w:r>
      <w:r w:rsidR="00043D83">
        <w:rPr>
          <w:rFonts w:ascii="Muli" w:hAnsi="Muli"/>
          <w:sz w:val="24"/>
          <w:szCs w:val="24"/>
        </w:rPr>
        <w:t>.</w:t>
      </w:r>
      <w:proofErr w:type="gramEnd"/>
      <w:r w:rsidR="00043D83">
        <w:rPr>
          <w:rFonts w:ascii="Muli" w:hAnsi="Muli"/>
          <w:sz w:val="24"/>
          <w:szCs w:val="24"/>
        </w:rPr>
        <w:t xml:space="preserve"> (Please see Section 3.7 for specific setback requirements)</w:t>
      </w:r>
    </w:p>
    <w:p w:rsidR="00C31232" w:rsidRPr="00FC4267" w:rsidRDefault="00C31232" w:rsidP="00D811B1">
      <w:pPr>
        <w:pStyle w:val="NoSpacing"/>
        <w:numPr>
          <w:ilvl w:val="0"/>
          <w:numId w:val="6"/>
        </w:numPr>
        <w:ind w:left="1080"/>
        <w:rPr>
          <w:rFonts w:ascii="Muli" w:hAnsi="Muli"/>
          <w:sz w:val="24"/>
          <w:szCs w:val="24"/>
        </w:rPr>
      </w:pPr>
      <w:r w:rsidRPr="00FC4267">
        <w:rPr>
          <w:rFonts w:ascii="Muli" w:hAnsi="Muli"/>
          <w:sz w:val="24"/>
          <w:szCs w:val="24"/>
        </w:rPr>
        <w:t xml:space="preserve">Community gathering places such as community halls, churches, commercial eating &amp; drinking establishments </w:t>
      </w:r>
    </w:p>
    <w:p w:rsidR="00392ADF" w:rsidRPr="00763919" w:rsidRDefault="00C31232" w:rsidP="00763919">
      <w:pPr>
        <w:pStyle w:val="NoSpacing"/>
        <w:numPr>
          <w:ilvl w:val="0"/>
          <w:numId w:val="6"/>
        </w:numPr>
        <w:ind w:left="1080"/>
        <w:rPr>
          <w:rFonts w:ascii="Muli" w:hAnsi="Muli"/>
          <w:sz w:val="24"/>
          <w:szCs w:val="24"/>
        </w:rPr>
      </w:pPr>
      <w:r w:rsidRPr="00FC4267">
        <w:rPr>
          <w:rFonts w:ascii="Muli" w:hAnsi="Muli"/>
          <w:sz w:val="24"/>
          <w:szCs w:val="24"/>
        </w:rPr>
        <w:t xml:space="preserve">Sites of topographical and geographic prominence </w:t>
      </w:r>
    </w:p>
    <w:p w:rsidR="00C31232" w:rsidRPr="00043D83" w:rsidRDefault="00C31232" w:rsidP="00EE05A6">
      <w:pPr>
        <w:ind w:left="1080"/>
        <w:rPr>
          <w:rFonts w:ascii="Muli" w:hAnsi="Muli" w:cs="TimesNewRomanPSMT"/>
          <w:b/>
          <w:sz w:val="24"/>
          <w:szCs w:val="24"/>
        </w:rPr>
      </w:pPr>
      <w:proofErr w:type="gramStart"/>
      <w:r w:rsidRPr="00043D83">
        <w:rPr>
          <w:rFonts w:ascii="Muli" w:hAnsi="Muli" w:cs="TimesNewRomanPSMT"/>
          <w:b/>
          <w:sz w:val="24"/>
          <w:szCs w:val="24"/>
        </w:rPr>
        <w:t>(</w:t>
      </w:r>
      <w:r w:rsidR="005365A3">
        <w:rPr>
          <w:rFonts w:ascii="Muli" w:hAnsi="Muli" w:cs="TimesNewRomanPSMT"/>
          <w:b/>
          <w:sz w:val="24"/>
          <w:szCs w:val="24"/>
        </w:rPr>
        <w:t xml:space="preserve"> </w:t>
      </w:r>
      <w:r w:rsidRPr="00043D83">
        <w:rPr>
          <w:rFonts w:ascii="Muli" w:hAnsi="Muli" w:cs="TimesNewRomanPS-ItalicMT"/>
          <w:b/>
          <w:i/>
          <w:iCs/>
          <w:sz w:val="24"/>
          <w:szCs w:val="24"/>
        </w:rPr>
        <w:t>See</w:t>
      </w:r>
      <w:proofErr w:type="gramEnd"/>
      <w:r w:rsidRPr="00043D83">
        <w:rPr>
          <w:rFonts w:ascii="Muli" w:hAnsi="Muli" w:cs="TimesNewRomanPS-ItalicMT"/>
          <w:b/>
          <w:i/>
          <w:iCs/>
          <w:sz w:val="24"/>
          <w:szCs w:val="24"/>
        </w:rPr>
        <w:t xml:space="preserve"> </w:t>
      </w:r>
      <w:r w:rsidRPr="00043D83">
        <w:rPr>
          <w:rFonts w:ascii="Muli" w:hAnsi="Muli" w:cs="TimesNewRomanPS-ItalicMT"/>
          <w:b/>
          <w:i/>
          <w:iCs/>
          <w:color w:val="76923C" w:themeColor="accent3" w:themeShade="BF"/>
          <w:sz w:val="24"/>
          <w:szCs w:val="24"/>
        </w:rPr>
        <w:t xml:space="preserve">Note </w:t>
      </w:r>
      <w:r w:rsidRPr="00043D83">
        <w:rPr>
          <w:rFonts w:ascii="Muli" w:hAnsi="Muli" w:cs="TimesNewRomanPS-ItalicMT"/>
          <w:b/>
          <w:i/>
          <w:iCs/>
          <w:sz w:val="24"/>
          <w:szCs w:val="24"/>
        </w:rPr>
        <w:t>1</w:t>
      </w:r>
      <w:r w:rsidR="005365A3">
        <w:rPr>
          <w:rFonts w:ascii="Muli" w:hAnsi="Muli" w:cs="TimesNewRomanPS-ItalicMT"/>
          <w:b/>
          <w:i/>
          <w:iCs/>
          <w:sz w:val="24"/>
          <w:szCs w:val="24"/>
        </w:rPr>
        <w:t xml:space="preserve"> </w:t>
      </w:r>
      <w:r w:rsidRPr="00043D83">
        <w:rPr>
          <w:rFonts w:ascii="Muli" w:hAnsi="Muli" w:cs="TimesNewRomanPSMT"/>
          <w:b/>
          <w:sz w:val="24"/>
          <w:szCs w:val="24"/>
        </w:rPr>
        <w:t>)</w:t>
      </w:r>
    </w:p>
    <w:p w:rsidR="00EF36B4" w:rsidRPr="00AF75FF" w:rsidRDefault="00D811B1" w:rsidP="00EF36B4">
      <w:pPr>
        <w:rPr>
          <w:rFonts w:ascii="Muli" w:hAnsi="Muli" w:cs="TimesNewRomanPSMT"/>
          <w:color w:val="943634" w:themeColor="accent2" w:themeShade="BF"/>
          <w:sz w:val="24"/>
          <w:szCs w:val="24"/>
        </w:rPr>
      </w:pPr>
      <w:r w:rsidRPr="00E41765">
        <w:rPr>
          <w:rFonts w:ascii="Muli" w:hAnsi="Muli" w:cs="TimesNewRomanPS-BoldMT"/>
          <w:b/>
          <w:bCs/>
          <w:color w:val="943634" w:themeColor="accent2" w:themeShade="BF"/>
          <w:sz w:val="24"/>
          <w:szCs w:val="24"/>
          <w:shd w:val="clear" w:color="auto" w:fill="EAF1DD" w:themeFill="accent3" w:themeFillTint="33"/>
        </w:rPr>
        <w:t>Section 3</w:t>
      </w:r>
      <w:r w:rsidR="00EF36B4" w:rsidRPr="00E41765">
        <w:rPr>
          <w:rFonts w:ascii="Muli" w:hAnsi="Muli" w:cs="TimesNewRomanPS-BoldMT"/>
          <w:b/>
          <w:bCs/>
          <w:color w:val="943634" w:themeColor="accent2" w:themeShade="BF"/>
          <w:sz w:val="24"/>
          <w:szCs w:val="24"/>
          <w:shd w:val="clear" w:color="auto" w:fill="EAF1DD" w:themeFill="accent3" w:themeFillTint="33"/>
        </w:rPr>
        <w:t>: INSTALLATION SPECIFICATIONS</w:t>
      </w:r>
    </w:p>
    <w:p w:rsidR="0006325F" w:rsidRPr="00C45B9F" w:rsidRDefault="00392ADF" w:rsidP="0006325F">
      <w:pPr>
        <w:shd w:val="clear" w:color="auto" w:fill="FFFFFF"/>
        <w:spacing w:after="0" w:line="240" w:lineRule="auto"/>
        <w:rPr>
          <w:rFonts w:ascii="Muli" w:eastAsia="Times New Roman" w:hAnsi="Muli" w:cs="Segoe UI"/>
          <w:sz w:val="24"/>
          <w:szCs w:val="24"/>
          <w:lang w:eastAsia="en-CA"/>
        </w:rPr>
      </w:pPr>
      <w:proofErr w:type="gramStart"/>
      <w:r>
        <w:rPr>
          <w:rFonts w:ascii="Muli" w:hAnsi="Muli" w:cs="TimesNewRomanPS-BoldMT"/>
          <w:b/>
          <w:bCs/>
          <w:sz w:val="24"/>
          <w:szCs w:val="24"/>
        </w:rPr>
        <w:t>3</w:t>
      </w:r>
      <w:r w:rsidR="001809CD">
        <w:rPr>
          <w:rFonts w:ascii="Muli" w:hAnsi="Muli" w:cs="TimesNewRomanPS-BoldMT"/>
          <w:b/>
          <w:bCs/>
          <w:sz w:val="24"/>
          <w:szCs w:val="24"/>
        </w:rPr>
        <w:t>.1</w:t>
      </w:r>
      <w:r>
        <w:rPr>
          <w:rFonts w:ascii="Muli" w:hAnsi="Muli" w:cs="TimesNewRomanPS-BoldMT"/>
          <w:b/>
          <w:bCs/>
          <w:sz w:val="24"/>
          <w:szCs w:val="24"/>
        </w:rPr>
        <w:t xml:space="preserve"> </w:t>
      </w:r>
      <w:r w:rsidR="001809CD">
        <w:rPr>
          <w:rFonts w:ascii="Muli" w:hAnsi="Muli" w:cs="TimesNewRomanPS-BoldMT"/>
          <w:b/>
          <w:bCs/>
          <w:sz w:val="24"/>
          <w:szCs w:val="24"/>
        </w:rPr>
        <w:t xml:space="preserve"> </w:t>
      </w:r>
      <w:r w:rsidR="0006325F" w:rsidRPr="00C45B9F">
        <w:rPr>
          <w:rFonts w:ascii="Muli" w:eastAsia="Times New Roman" w:hAnsi="Muli" w:cs="Segoe UI"/>
          <w:sz w:val="24"/>
          <w:szCs w:val="24"/>
          <w:lang w:eastAsia="en-CA"/>
        </w:rPr>
        <w:t>For</w:t>
      </w:r>
      <w:proofErr w:type="gramEnd"/>
      <w:r w:rsidR="0006325F" w:rsidRPr="00C45B9F">
        <w:rPr>
          <w:rFonts w:ascii="Muli" w:eastAsia="Times New Roman" w:hAnsi="Muli" w:cs="Segoe UI"/>
          <w:sz w:val="24"/>
          <w:szCs w:val="24"/>
          <w:lang w:eastAsia="en-CA"/>
        </w:rPr>
        <w:t xml:space="preserve"> any Wireless Telecommunications Facility (WTF) that is</w:t>
      </w:r>
    </w:p>
    <w:p w:rsidR="0006325F" w:rsidRPr="00C45B9F" w:rsidRDefault="0006325F" w:rsidP="0006325F">
      <w:pPr>
        <w:numPr>
          <w:ilvl w:val="0"/>
          <w:numId w:val="9"/>
        </w:numPr>
        <w:shd w:val="clear" w:color="auto" w:fill="FFFFFF"/>
        <w:spacing w:before="100" w:beforeAutospacing="1" w:after="100" w:afterAutospacing="1" w:line="240" w:lineRule="auto"/>
        <w:ind w:left="1080"/>
        <w:rPr>
          <w:rFonts w:ascii="Muli" w:eastAsia="Times New Roman" w:hAnsi="Muli" w:cs="Segoe UI"/>
          <w:sz w:val="24"/>
          <w:szCs w:val="24"/>
          <w:lang w:eastAsia="en-CA"/>
        </w:rPr>
      </w:pPr>
      <w:r w:rsidRPr="00C45B9F">
        <w:rPr>
          <w:rFonts w:ascii="Muli" w:eastAsia="Times New Roman" w:hAnsi="Muli" w:cs="Segoe UI"/>
          <w:sz w:val="24"/>
          <w:szCs w:val="24"/>
          <w:lang w:eastAsia="en-CA"/>
        </w:rPr>
        <w:t>installed in the public rights-of-way, or</w:t>
      </w:r>
    </w:p>
    <w:p w:rsidR="0006325F" w:rsidRPr="00C45B9F" w:rsidRDefault="0006325F" w:rsidP="0006325F">
      <w:pPr>
        <w:numPr>
          <w:ilvl w:val="0"/>
          <w:numId w:val="9"/>
        </w:numPr>
        <w:shd w:val="clear" w:color="auto" w:fill="FFFFFF"/>
        <w:spacing w:before="100" w:beforeAutospacing="1" w:after="100" w:afterAutospacing="1" w:line="240" w:lineRule="auto"/>
        <w:ind w:left="1080"/>
        <w:rPr>
          <w:rFonts w:ascii="Muli" w:eastAsia="Times New Roman" w:hAnsi="Muli" w:cs="Segoe UI"/>
          <w:sz w:val="24"/>
          <w:szCs w:val="24"/>
          <w:lang w:eastAsia="en-CA"/>
        </w:rPr>
      </w:pPr>
      <w:r w:rsidRPr="00C45B9F">
        <w:rPr>
          <w:rFonts w:ascii="Muli" w:eastAsia="Times New Roman" w:hAnsi="Muli" w:cs="Segoe UI"/>
          <w:sz w:val="24"/>
          <w:szCs w:val="24"/>
          <w:lang w:eastAsia="en-CA"/>
        </w:rPr>
        <w:t>attached to any building , or</w:t>
      </w:r>
    </w:p>
    <w:p w:rsidR="0006325F" w:rsidRPr="00C45B9F" w:rsidRDefault="0006325F" w:rsidP="0006325F">
      <w:pPr>
        <w:numPr>
          <w:ilvl w:val="0"/>
          <w:numId w:val="9"/>
        </w:numPr>
        <w:shd w:val="clear" w:color="auto" w:fill="FFFFFF"/>
        <w:spacing w:before="100" w:beforeAutospacing="1" w:after="100" w:afterAutospacing="1" w:line="240" w:lineRule="auto"/>
        <w:ind w:left="1080"/>
        <w:rPr>
          <w:rFonts w:ascii="Muli" w:eastAsia="Times New Roman" w:hAnsi="Muli" w:cs="Segoe UI"/>
          <w:sz w:val="24"/>
          <w:szCs w:val="24"/>
          <w:lang w:eastAsia="en-CA"/>
        </w:rPr>
      </w:pPr>
      <w:r w:rsidRPr="00C45B9F">
        <w:rPr>
          <w:rFonts w:ascii="Muli" w:eastAsia="Times New Roman" w:hAnsi="Muli" w:cs="Segoe UI"/>
          <w:sz w:val="24"/>
          <w:szCs w:val="24"/>
          <w:lang w:eastAsia="en-CA"/>
        </w:rPr>
        <w:t>has antennas installed at a height that is lower than 100 feet off the ground,</w:t>
      </w:r>
    </w:p>
    <w:p w:rsidR="0006325F" w:rsidRPr="00C45B9F" w:rsidRDefault="00837AFE" w:rsidP="006536F9">
      <w:pPr>
        <w:shd w:val="clear" w:color="auto" w:fill="FFFFFF"/>
        <w:spacing w:before="100" w:beforeAutospacing="1" w:after="100" w:afterAutospacing="1" w:line="240" w:lineRule="auto"/>
        <w:ind w:left="720"/>
        <w:rPr>
          <w:rFonts w:ascii="Muli" w:eastAsia="Times New Roman" w:hAnsi="Muli" w:cs="Segoe UI"/>
          <w:color w:val="000000"/>
          <w:sz w:val="24"/>
          <w:szCs w:val="24"/>
          <w:lang w:eastAsia="en-CA"/>
        </w:rPr>
      </w:pPr>
      <w:r>
        <w:rPr>
          <w:rFonts w:ascii="Muli" w:eastAsia="Times New Roman" w:hAnsi="Muli" w:cs="Segoe UI"/>
          <w:sz w:val="24"/>
          <w:szCs w:val="24"/>
          <w:lang w:eastAsia="en-CA"/>
        </w:rPr>
        <w:lastRenderedPageBreak/>
        <w:t xml:space="preserve">The </w:t>
      </w:r>
      <w:proofErr w:type="spellStart"/>
      <w:r w:rsidR="0006325F">
        <w:rPr>
          <w:rFonts w:ascii="Muli" w:eastAsia="Times New Roman" w:hAnsi="Muli" w:cs="Segoe UI"/>
          <w:sz w:val="24"/>
          <w:szCs w:val="24"/>
          <w:lang w:eastAsia="en-CA"/>
        </w:rPr>
        <w:t>Permit</w:t>
      </w:r>
      <w:r>
        <w:rPr>
          <w:rFonts w:ascii="Muli" w:eastAsia="Times New Roman" w:hAnsi="Muli" w:cs="Segoe UI"/>
          <w:sz w:val="24"/>
          <w:szCs w:val="24"/>
          <w:lang w:eastAsia="en-CA"/>
        </w:rPr>
        <w:t>t</w:t>
      </w:r>
      <w:r w:rsidR="0006325F">
        <w:rPr>
          <w:rFonts w:ascii="Muli" w:eastAsia="Times New Roman" w:hAnsi="Muli" w:cs="Segoe UI"/>
          <w:sz w:val="24"/>
          <w:szCs w:val="24"/>
          <w:lang w:eastAsia="en-CA"/>
        </w:rPr>
        <w:t>ee</w:t>
      </w:r>
      <w:proofErr w:type="spellEnd"/>
      <w:r w:rsidR="0006325F">
        <w:rPr>
          <w:rFonts w:ascii="Muli" w:eastAsia="Times New Roman" w:hAnsi="Muli" w:cs="Segoe UI"/>
          <w:sz w:val="24"/>
          <w:szCs w:val="24"/>
          <w:lang w:eastAsia="en-CA"/>
        </w:rPr>
        <w:t xml:space="preserve"> </w:t>
      </w:r>
      <w:r w:rsidR="0006325F" w:rsidRPr="00C45B9F">
        <w:rPr>
          <w:rFonts w:ascii="Muli" w:eastAsia="Times New Roman" w:hAnsi="Muli" w:cs="Segoe UI"/>
          <w:sz w:val="24"/>
          <w:szCs w:val="24"/>
          <w:lang w:eastAsia="en-CA"/>
        </w:rPr>
        <w:t>must install only antennas, radios and other supporting equipment that </w:t>
      </w:r>
      <w:r w:rsidR="0006325F" w:rsidRPr="00C45B9F">
        <w:rPr>
          <w:rFonts w:ascii="Muli" w:eastAsia="Times New Roman" w:hAnsi="Muli" w:cs="Segoe UI"/>
          <w:bCs/>
          <w:sz w:val="24"/>
          <w:szCs w:val="24"/>
          <w:lang w:eastAsia="en-CA"/>
        </w:rPr>
        <w:t>have no chance of exceeding</w:t>
      </w:r>
      <w:r w:rsidR="0006325F" w:rsidRPr="00C45B9F">
        <w:rPr>
          <w:rFonts w:ascii="Muli" w:eastAsia="Times New Roman" w:hAnsi="Muli" w:cs="Segoe UI"/>
          <w:sz w:val="24"/>
          <w:szCs w:val="24"/>
          <w:lang w:eastAsia="en-CA"/>
        </w:rPr>
        <w:t> a total of </w:t>
      </w:r>
      <w:r w:rsidR="0006325F" w:rsidRPr="00C45B9F">
        <w:rPr>
          <w:rFonts w:ascii="Muli" w:eastAsia="Times New Roman" w:hAnsi="Muli" w:cs="Segoe UI"/>
          <w:b/>
          <w:bCs/>
          <w:sz w:val="24"/>
          <w:szCs w:val="24"/>
          <w:lang w:eastAsia="en-CA"/>
        </w:rPr>
        <w:t xml:space="preserve">X </w:t>
      </w:r>
      <w:proofErr w:type="spellStart"/>
      <w:r w:rsidR="0006325F" w:rsidRPr="00C45B9F">
        <w:rPr>
          <w:rFonts w:ascii="Muli" w:eastAsia="Times New Roman" w:hAnsi="Muli" w:cs="Segoe UI"/>
          <w:b/>
          <w:bCs/>
          <w:sz w:val="24"/>
          <w:szCs w:val="24"/>
          <w:lang w:eastAsia="en-CA"/>
        </w:rPr>
        <w:t>milliwatts</w:t>
      </w:r>
      <w:proofErr w:type="spellEnd"/>
      <w:r w:rsidR="0006325F" w:rsidRPr="00C45B9F">
        <w:rPr>
          <w:rFonts w:ascii="Muli" w:eastAsia="Times New Roman" w:hAnsi="Muli" w:cs="Segoe UI"/>
          <w:b/>
          <w:bCs/>
          <w:sz w:val="24"/>
          <w:szCs w:val="24"/>
          <w:lang w:eastAsia="en-CA"/>
        </w:rPr>
        <w:t xml:space="preserve"> of Effective Radiated Power</w:t>
      </w:r>
      <w:r w:rsidR="0006325F" w:rsidRPr="00C45B9F">
        <w:rPr>
          <w:rFonts w:ascii="Muli" w:eastAsia="Times New Roman" w:hAnsi="Muli" w:cs="Segoe UI"/>
          <w:sz w:val="24"/>
          <w:szCs w:val="24"/>
          <w:lang w:eastAsia="en-CA"/>
        </w:rPr>
        <w:t> (ERP) from the face of the antenna shroud, for all of the equipment operati</w:t>
      </w:r>
      <w:r>
        <w:rPr>
          <w:rFonts w:ascii="Muli" w:eastAsia="Times New Roman" w:hAnsi="Muli" w:cs="Segoe UI"/>
          <w:sz w:val="24"/>
          <w:szCs w:val="24"/>
          <w:lang w:eastAsia="en-CA"/>
        </w:rPr>
        <w:t>ng at or connected to this WTF.</w:t>
      </w:r>
    </w:p>
    <w:p w:rsidR="0006325F" w:rsidRPr="00C45B9F" w:rsidRDefault="0006325F" w:rsidP="006536F9">
      <w:pPr>
        <w:spacing w:after="136" w:line="240" w:lineRule="auto"/>
        <w:ind w:left="720"/>
        <w:rPr>
          <w:rFonts w:ascii="Muli" w:eastAsia="Times New Roman" w:hAnsi="Muli" w:cs="Times New Roman"/>
          <w:b/>
          <w:bCs/>
          <w:color w:val="943634" w:themeColor="accent2" w:themeShade="BF"/>
          <w:sz w:val="24"/>
          <w:szCs w:val="24"/>
          <w:lang w:eastAsia="en-CA"/>
        </w:rPr>
      </w:pPr>
      <w:r w:rsidRPr="00C45B9F">
        <w:rPr>
          <w:rFonts w:ascii="Muli" w:eastAsia="Times New Roman" w:hAnsi="Muli" w:cs="Segoe UI"/>
          <w:b/>
          <w:bCs/>
          <w:color w:val="000000"/>
          <w:sz w:val="24"/>
          <w:szCs w:val="24"/>
          <w:lang w:eastAsia="en-CA"/>
        </w:rPr>
        <w:t>X</w:t>
      </w:r>
      <w:r w:rsidR="00837AFE">
        <w:rPr>
          <w:rFonts w:ascii="Muli" w:eastAsia="Times New Roman" w:hAnsi="Muli" w:cs="Segoe UI"/>
          <w:color w:val="000000"/>
          <w:sz w:val="24"/>
          <w:szCs w:val="24"/>
          <w:lang w:eastAsia="en-CA"/>
        </w:rPr>
        <w:t> </w:t>
      </w:r>
      <w:proofErr w:type="gramStart"/>
      <w:r w:rsidR="00837AFE">
        <w:rPr>
          <w:rFonts w:ascii="Muli" w:eastAsia="Times New Roman" w:hAnsi="Muli" w:cs="Segoe UI"/>
          <w:color w:val="000000"/>
          <w:sz w:val="24"/>
          <w:szCs w:val="24"/>
          <w:lang w:eastAsia="en-CA"/>
        </w:rPr>
        <w:t>is defined</w:t>
      </w:r>
      <w:proofErr w:type="gramEnd"/>
      <w:r w:rsidR="00837AFE">
        <w:rPr>
          <w:rFonts w:ascii="Muli" w:eastAsia="Times New Roman" w:hAnsi="Muli" w:cs="Segoe UI"/>
          <w:color w:val="000000"/>
          <w:sz w:val="24"/>
          <w:szCs w:val="24"/>
          <w:lang w:eastAsia="en-CA"/>
        </w:rPr>
        <w:t xml:space="preserve"> by the Town</w:t>
      </w:r>
      <w:r w:rsidRPr="00C45B9F">
        <w:rPr>
          <w:rFonts w:ascii="Muli" w:eastAsia="Times New Roman" w:hAnsi="Muli" w:cs="Segoe UI"/>
          <w:color w:val="000000"/>
          <w:sz w:val="24"/>
          <w:szCs w:val="24"/>
          <w:lang w:eastAsia="en-CA"/>
        </w:rPr>
        <w:t>’s due diligence that defines the </w:t>
      </w:r>
      <w:r w:rsidRPr="00C45B9F">
        <w:rPr>
          <w:rFonts w:ascii="Muli" w:eastAsia="Times New Roman" w:hAnsi="Muli" w:cs="Segoe UI"/>
          <w:b/>
          <w:bCs/>
          <w:color w:val="000000"/>
          <w:sz w:val="24"/>
          <w:szCs w:val="24"/>
          <w:lang w:eastAsia="en-CA"/>
        </w:rPr>
        <w:t>minimum ERP needed</w:t>
      </w:r>
      <w:r w:rsidRPr="00C45B9F">
        <w:rPr>
          <w:rFonts w:ascii="Muli" w:eastAsia="Times New Roman" w:hAnsi="Muli" w:cs="Segoe UI"/>
          <w:color w:val="000000"/>
          <w:sz w:val="24"/>
          <w:szCs w:val="24"/>
          <w:lang w:eastAsia="en-CA"/>
        </w:rPr>
        <w:t> to provide three to five bars on a cell phone for telecommunications service at 2,500 feet away from the antenna.</w:t>
      </w:r>
      <w:r w:rsidRPr="00985E5B">
        <w:rPr>
          <w:rFonts w:eastAsia="Times New Roman" w:cs="Segoe UI"/>
          <w:color w:val="000000"/>
          <w:sz w:val="28"/>
          <w:szCs w:val="28"/>
          <w:lang w:eastAsia="en-CA"/>
        </w:rPr>
        <w:t> </w:t>
      </w:r>
    </w:p>
    <w:p w:rsidR="00EF36B4" w:rsidRPr="00FC4267" w:rsidRDefault="00837AFE" w:rsidP="00EF36B4">
      <w:pPr>
        <w:autoSpaceDE w:val="0"/>
        <w:autoSpaceDN w:val="0"/>
        <w:adjustRightInd w:val="0"/>
        <w:spacing w:after="0" w:line="240" w:lineRule="auto"/>
        <w:rPr>
          <w:rFonts w:ascii="Muli" w:hAnsi="Muli" w:cs="TimesNewRomanPSMT"/>
          <w:sz w:val="24"/>
          <w:szCs w:val="24"/>
        </w:rPr>
      </w:pPr>
      <w:proofErr w:type="gramStart"/>
      <w:r>
        <w:rPr>
          <w:rFonts w:ascii="Muli" w:hAnsi="Muli" w:cs="TimesNewRomanPS-BoldMT"/>
          <w:b/>
          <w:bCs/>
          <w:sz w:val="24"/>
          <w:szCs w:val="24"/>
        </w:rPr>
        <w:t xml:space="preserve">3.2  </w:t>
      </w:r>
      <w:r w:rsidR="00EF36B4" w:rsidRPr="00FC4267">
        <w:rPr>
          <w:rFonts w:ascii="Muli" w:hAnsi="Muli" w:cs="TimesNewRomanPSMT"/>
          <w:sz w:val="24"/>
          <w:szCs w:val="24"/>
        </w:rPr>
        <w:t>The</w:t>
      </w:r>
      <w:proofErr w:type="gramEnd"/>
      <w:r w:rsidR="00EF36B4" w:rsidRPr="00FC4267">
        <w:rPr>
          <w:rFonts w:ascii="Muli" w:hAnsi="Muli" w:cs="TimesNewRomanPSMT"/>
          <w:sz w:val="24"/>
          <w:szCs w:val="24"/>
        </w:rPr>
        <w:t xml:space="preserve"> </w:t>
      </w:r>
      <w:proofErr w:type="spellStart"/>
      <w:r w:rsidR="00EF36B4" w:rsidRPr="00FC4267">
        <w:rPr>
          <w:rFonts w:ascii="Muli" w:hAnsi="Muli" w:cs="TimesNewRomanPSMT"/>
          <w:sz w:val="24"/>
          <w:szCs w:val="24"/>
        </w:rPr>
        <w:t>Permittee</w:t>
      </w:r>
      <w:proofErr w:type="spellEnd"/>
      <w:r w:rsidR="00EF36B4" w:rsidRPr="00FC4267">
        <w:rPr>
          <w:rFonts w:ascii="Muli" w:hAnsi="Muli" w:cs="TimesNewRomanPSMT"/>
          <w:sz w:val="24"/>
          <w:szCs w:val="24"/>
        </w:rPr>
        <w:t xml:space="preserve"> must construct, install and operate the small cell installation in strict compliance with the plans and specifications included in the application.</w:t>
      </w:r>
    </w:p>
    <w:p w:rsidR="00EF36B4" w:rsidRPr="00FC4267" w:rsidRDefault="00EF36B4" w:rsidP="00EF36B4">
      <w:pPr>
        <w:autoSpaceDE w:val="0"/>
        <w:autoSpaceDN w:val="0"/>
        <w:adjustRightInd w:val="0"/>
        <w:spacing w:after="0" w:line="240" w:lineRule="auto"/>
        <w:rPr>
          <w:rFonts w:ascii="Muli" w:hAnsi="Muli" w:cs="TimesNewRomanPS-BoldMT"/>
          <w:b/>
          <w:bCs/>
          <w:sz w:val="24"/>
          <w:szCs w:val="24"/>
        </w:rPr>
      </w:pPr>
    </w:p>
    <w:p w:rsidR="00EF36B4" w:rsidRPr="00FC4267" w:rsidRDefault="00837AFE" w:rsidP="00EF36B4">
      <w:pPr>
        <w:autoSpaceDE w:val="0"/>
        <w:autoSpaceDN w:val="0"/>
        <w:adjustRightInd w:val="0"/>
        <w:spacing w:after="0" w:line="240" w:lineRule="auto"/>
        <w:rPr>
          <w:rFonts w:ascii="Muli" w:hAnsi="Muli" w:cs="TimesNewRomanPSMT"/>
          <w:sz w:val="24"/>
          <w:szCs w:val="24"/>
        </w:rPr>
      </w:pPr>
      <w:proofErr w:type="gramStart"/>
      <w:r>
        <w:rPr>
          <w:rFonts w:ascii="Muli" w:hAnsi="Muli" w:cs="TimesNewRomanPS-BoldMT"/>
          <w:b/>
          <w:bCs/>
          <w:sz w:val="24"/>
          <w:szCs w:val="24"/>
        </w:rPr>
        <w:t>3.3</w:t>
      </w:r>
      <w:r w:rsidR="001809CD">
        <w:rPr>
          <w:rFonts w:ascii="Muli" w:hAnsi="Muli" w:cs="TimesNewRomanPS-BoldMT"/>
          <w:b/>
          <w:bCs/>
          <w:sz w:val="24"/>
          <w:szCs w:val="24"/>
        </w:rPr>
        <w:t xml:space="preserve"> </w:t>
      </w:r>
      <w:r w:rsidR="00392ADF">
        <w:rPr>
          <w:rFonts w:ascii="Muli" w:hAnsi="Muli" w:cs="TimesNewRomanPS-BoldMT"/>
          <w:b/>
          <w:bCs/>
          <w:sz w:val="24"/>
          <w:szCs w:val="24"/>
        </w:rPr>
        <w:t xml:space="preserve"> </w:t>
      </w:r>
      <w:r w:rsidR="00EF36B4" w:rsidRPr="00FC4267">
        <w:rPr>
          <w:rFonts w:ascii="Muli" w:hAnsi="Muli" w:cs="TimesNewRomanPSMT"/>
          <w:sz w:val="24"/>
          <w:szCs w:val="24"/>
        </w:rPr>
        <w:t>Where</w:t>
      </w:r>
      <w:proofErr w:type="gramEnd"/>
      <w:r w:rsidR="00EF36B4" w:rsidRPr="00FC4267">
        <w:rPr>
          <w:rFonts w:ascii="Muli" w:hAnsi="Muli" w:cs="TimesNewRomanPSMT"/>
          <w:sz w:val="24"/>
          <w:szCs w:val="24"/>
        </w:rPr>
        <w:t xml:space="preserve"> feasible, as new technology becomes available, the </w:t>
      </w:r>
      <w:proofErr w:type="spellStart"/>
      <w:r w:rsidR="00EF36B4" w:rsidRPr="00FC4267">
        <w:rPr>
          <w:rFonts w:ascii="Muli" w:hAnsi="Muli" w:cs="TimesNewRomanPSMT"/>
          <w:sz w:val="24"/>
          <w:szCs w:val="24"/>
        </w:rPr>
        <w:t>Permittee</w:t>
      </w:r>
      <w:proofErr w:type="spellEnd"/>
      <w:r w:rsidR="00EF36B4" w:rsidRPr="00FC4267">
        <w:rPr>
          <w:rFonts w:ascii="Muli" w:hAnsi="Muli" w:cs="TimesNewRomanPSMT"/>
          <w:sz w:val="24"/>
          <w:szCs w:val="24"/>
        </w:rPr>
        <w:t xml:space="preserve"> shall replace larger, more visually intrusive facilities with smaller, less visually intrusive facilities, after receiving all necessary permits and approval required by the Town.</w:t>
      </w:r>
    </w:p>
    <w:p w:rsidR="00EF36B4" w:rsidRPr="00FC4267" w:rsidRDefault="00EF36B4" w:rsidP="00EF36B4">
      <w:pPr>
        <w:autoSpaceDE w:val="0"/>
        <w:autoSpaceDN w:val="0"/>
        <w:adjustRightInd w:val="0"/>
        <w:spacing w:after="0" w:line="240" w:lineRule="auto"/>
        <w:rPr>
          <w:rFonts w:ascii="Muli" w:hAnsi="Muli" w:cs="TimesNewRomanPSMT"/>
          <w:sz w:val="24"/>
          <w:szCs w:val="24"/>
        </w:rPr>
      </w:pPr>
    </w:p>
    <w:p w:rsidR="00EF36B4" w:rsidRPr="00FC4267" w:rsidRDefault="00392ADF" w:rsidP="00EF36B4">
      <w:pPr>
        <w:autoSpaceDE w:val="0"/>
        <w:autoSpaceDN w:val="0"/>
        <w:adjustRightInd w:val="0"/>
        <w:spacing w:after="0" w:line="240" w:lineRule="auto"/>
        <w:rPr>
          <w:rFonts w:ascii="Muli" w:hAnsi="Muli" w:cs="TimesNewRomanPSMT"/>
          <w:sz w:val="24"/>
          <w:szCs w:val="24"/>
        </w:rPr>
      </w:pPr>
      <w:proofErr w:type="gramStart"/>
      <w:r>
        <w:rPr>
          <w:rFonts w:ascii="Muli" w:hAnsi="Muli" w:cs="TimesNewRomanPS-BoldMT"/>
          <w:b/>
          <w:bCs/>
          <w:sz w:val="24"/>
          <w:szCs w:val="24"/>
        </w:rPr>
        <w:t>3</w:t>
      </w:r>
      <w:r w:rsidR="00837AFE">
        <w:rPr>
          <w:rFonts w:ascii="Muli" w:hAnsi="Muli" w:cs="TimesNewRomanPS-BoldMT"/>
          <w:b/>
          <w:bCs/>
          <w:sz w:val="24"/>
          <w:szCs w:val="24"/>
        </w:rPr>
        <w:t>.4</w:t>
      </w:r>
      <w:r w:rsidR="001809CD">
        <w:rPr>
          <w:rFonts w:ascii="Muli" w:hAnsi="Muli" w:cs="TimesNewRomanPS-BoldMT"/>
          <w:b/>
          <w:bCs/>
          <w:sz w:val="24"/>
          <w:szCs w:val="24"/>
        </w:rPr>
        <w:t xml:space="preserve">  </w:t>
      </w:r>
      <w:r w:rsidR="00EF36B4" w:rsidRPr="00FC4267">
        <w:rPr>
          <w:rFonts w:ascii="Muli" w:hAnsi="Muli" w:cs="TimesNewRomanPSMT"/>
          <w:sz w:val="24"/>
          <w:szCs w:val="24"/>
        </w:rPr>
        <w:t>The</w:t>
      </w:r>
      <w:proofErr w:type="gramEnd"/>
      <w:r w:rsidR="00EF36B4" w:rsidRPr="00FC4267">
        <w:rPr>
          <w:rFonts w:ascii="Muli" w:hAnsi="Muli" w:cs="TimesNewRomanPSMT"/>
          <w:sz w:val="24"/>
          <w:szCs w:val="24"/>
        </w:rPr>
        <w:t xml:space="preserve"> </w:t>
      </w:r>
      <w:proofErr w:type="spellStart"/>
      <w:r w:rsidR="00EF36B4" w:rsidRPr="00FC4267">
        <w:rPr>
          <w:rFonts w:ascii="Muli" w:hAnsi="Muli" w:cs="TimesNewRomanPSMT"/>
          <w:sz w:val="24"/>
          <w:szCs w:val="24"/>
        </w:rPr>
        <w:t>Permittee</w:t>
      </w:r>
      <w:proofErr w:type="spellEnd"/>
      <w:r w:rsidR="00EF36B4" w:rsidRPr="00FC4267">
        <w:rPr>
          <w:rFonts w:ascii="Muli" w:hAnsi="Muli" w:cs="TimesNewRomanPSMT"/>
          <w:sz w:val="24"/>
          <w:szCs w:val="24"/>
        </w:rPr>
        <w:t xml:space="preserve"> shall submit and maintain current at all times basic contact and site information on a form to be supplied by the Town. The </w:t>
      </w:r>
      <w:proofErr w:type="spellStart"/>
      <w:r w:rsidR="00EF36B4" w:rsidRPr="00FC4267">
        <w:rPr>
          <w:rFonts w:ascii="Muli" w:hAnsi="Muli" w:cs="TimesNewRomanPSMT"/>
          <w:sz w:val="24"/>
          <w:szCs w:val="24"/>
        </w:rPr>
        <w:t>Permittee</w:t>
      </w:r>
      <w:proofErr w:type="spellEnd"/>
      <w:r w:rsidR="00EF36B4" w:rsidRPr="00FC4267">
        <w:rPr>
          <w:rFonts w:ascii="Muli" w:hAnsi="Muli" w:cs="TimesNewRomanPSMT"/>
          <w:sz w:val="24"/>
          <w:szCs w:val="24"/>
        </w:rPr>
        <w:t xml:space="preserve"> shall notify the Town of any changes to the information submitted within seven days of any change, including the name or legal status of the owner or operator.</w:t>
      </w:r>
    </w:p>
    <w:p w:rsidR="00EF36B4" w:rsidRPr="00FC4267" w:rsidRDefault="00EF36B4" w:rsidP="00EF36B4">
      <w:pPr>
        <w:autoSpaceDE w:val="0"/>
        <w:autoSpaceDN w:val="0"/>
        <w:adjustRightInd w:val="0"/>
        <w:spacing w:after="0" w:line="240" w:lineRule="auto"/>
        <w:rPr>
          <w:rFonts w:ascii="Muli" w:hAnsi="Muli" w:cs="TimesNewRomanPS-BoldMT"/>
          <w:b/>
          <w:bCs/>
          <w:sz w:val="24"/>
          <w:szCs w:val="24"/>
        </w:rPr>
      </w:pPr>
    </w:p>
    <w:p w:rsidR="00EF36B4" w:rsidRPr="00FC4267" w:rsidRDefault="00392ADF" w:rsidP="00EF36B4">
      <w:pPr>
        <w:autoSpaceDE w:val="0"/>
        <w:autoSpaceDN w:val="0"/>
        <w:adjustRightInd w:val="0"/>
        <w:spacing w:after="0" w:line="240" w:lineRule="auto"/>
        <w:rPr>
          <w:rFonts w:ascii="Muli" w:hAnsi="Muli" w:cs="TimesNewRomanPSMT"/>
          <w:sz w:val="24"/>
          <w:szCs w:val="24"/>
        </w:rPr>
      </w:pPr>
      <w:proofErr w:type="gramStart"/>
      <w:r>
        <w:rPr>
          <w:rFonts w:ascii="Muli" w:hAnsi="Muli" w:cs="TimesNewRomanPS-BoldMT"/>
          <w:b/>
          <w:bCs/>
          <w:sz w:val="24"/>
          <w:szCs w:val="24"/>
        </w:rPr>
        <w:t>3</w:t>
      </w:r>
      <w:r w:rsidR="00837AFE">
        <w:rPr>
          <w:rFonts w:ascii="Muli" w:hAnsi="Muli" w:cs="TimesNewRomanPS-BoldMT"/>
          <w:b/>
          <w:bCs/>
          <w:sz w:val="24"/>
          <w:szCs w:val="24"/>
        </w:rPr>
        <w:t>.5</w:t>
      </w:r>
      <w:r w:rsidR="001809CD">
        <w:rPr>
          <w:rFonts w:ascii="Muli" w:hAnsi="Muli" w:cs="TimesNewRomanPS-BoldMT"/>
          <w:b/>
          <w:bCs/>
          <w:sz w:val="24"/>
          <w:szCs w:val="24"/>
        </w:rPr>
        <w:t xml:space="preserve">  </w:t>
      </w:r>
      <w:r w:rsidR="00EF36B4" w:rsidRPr="00FC4267">
        <w:rPr>
          <w:rFonts w:ascii="Muli" w:hAnsi="Muli" w:cs="TimesNewRomanPSMT"/>
          <w:sz w:val="24"/>
          <w:szCs w:val="24"/>
        </w:rPr>
        <w:t>At</w:t>
      </w:r>
      <w:proofErr w:type="gramEnd"/>
      <w:r w:rsidR="00EF36B4" w:rsidRPr="00FC4267">
        <w:rPr>
          <w:rFonts w:ascii="Muli" w:hAnsi="Muli" w:cs="TimesNewRomanPSMT"/>
          <w:sz w:val="24"/>
          <w:szCs w:val="24"/>
        </w:rPr>
        <w:t xml:space="preserve"> all times, all required notices and signs shall be posted on the site as required by ISED and federal law, and as approved by the Town. The location and dimensions of a sign bearing the emergency contact name and telephone numbers </w:t>
      </w:r>
      <w:proofErr w:type="gramStart"/>
      <w:r w:rsidR="00EF36B4" w:rsidRPr="00FC4267">
        <w:rPr>
          <w:rFonts w:ascii="Muli" w:hAnsi="Muli" w:cs="TimesNewRomanPSMT"/>
          <w:sz w:val="24"/>
          <w:szCs w:val="24"/>
        </w:rPr>
        <w:t>shall be posted</w:t>
      </w:r>
      <w:proofErr w:type="gramEnd"/>
      <w:r w:rsidR="00EF36B4" w:rsidRPr="00FC4267">
        <w:rPr>
          <w:rFonts w:ascii="Muli" w:hAnsi="Muli" w:cs="TimesNewRomanPSMT"/>
          <w:sz w:val="24"/>
          <w:szCs w:val="24"/>
        </w:rPr>
        <w:t xml:space="preserve"> pursuant to the approved plans.</w:t>
      </w:r>
    </w:p>
    <w:p w:rsidR="00EF36B4" w:rsidRPr="00FC4267" w:rsidRDefault="00EF36B4" w:rsidP="00EF36B4">
      <w:pPr>
        <w:autoSpaceDE w:val="0"/>
        <w:autoSpaceDN w:val="0"/>
        <w:adjustRightInd w:val="0"/>
        <w:spacing w:after="0" w:line="240" w:lineRule="auto"/>
        <w:rPr>
          <w:rFonts w:ascii="Muli" w:hAnsi="Muli" w:cs="TimesNewRomanPSMT"/>
          <w:sz w:val="24"/>
          <w:szCs w:val="24"/>
        </w:rPr>
      </w:pPr>
    </w:p>
    <w:p w:rsidR="00EF36B4" w:rsidRPr="00F26919" w:rsidRDefault="00392ADF" w:rsidP="00EF36B4">
      <w:pPr>
        <w:autoSpaceDE w:val="0"/>
        <w:autoSpaceDN w:val="0"/>
        <w:adjustRightInd w:val="0"/>
        <w:spacing w:after="0" w:line="240" w:lineRule="auto"/>
        <w:rPr>
          <w:rFonts w:ascii="Muli" w:hAnsi="Muli" w:cs="TimesNewRomanPSMT"/>
          <w:sz w:val="24"/>
          <w:szCs w:val="24"/>
        </w:rPr>
      </w:pPr>
      <w:r>
        <w:rPr>
          <w:rFonts w:ascii="Muli" w:hAnsi="Muli" w:cs="TimesNewRomanPS-BoldMT"/>
          <w:b/>
          <w:bCs/>
          <w:sz w:val="24"/>
          <w:szCs w:val="24"/>
        </w:rPr>
        <w:t>3</w:t>
      </w:r>
      <w:r w:rsidR="00837AFE">
        <w:rPr>
          <w:rFonts w:ascii="Muli" w:hAnsi="Muli" w:cs="TimesNewRomanPS-BoldMT"/>
          <w:b/>
          <w:bCs/>
          <w:sz w:val="24"/>
          <w:szCs w:val="24"/>
        </w:rPr>
        <w:t>.6</w:t>
      </w:r>
      <w:r w:rsidR="00C511DF">
        <w:rPr>
          <w:rFonts w:ascii="Muli" w:hAnsi="Muli" w:cs="TimesNewRomanPS-BoldMT"/>
          <w:b/>
          <w:bCs/>
          <w:sz w:val="24"/>
          <w:szCs w:val="24"/>
        </w:rPr>
        <w:t xml:space="preserve"> </w:t>
      </w:r>
      <w:r w:rsidR="00EF36B4" w:rsidRPr="00FC4267">
        <w:rPr>
          <w:rFonts w:ascii="Muli" w:hAnsi="Muli" w:cs="TimesNewRomanPS-BoldMT"/>
          <w:b/>
          <w:bCs/>
          <w:sz w:val="24"/>
          <w:szCs w:val="24"/>
        </w:rPr>
        <w:t xml:space="preserve"> </w:t>
      </w:r>
      <w:r w:rsidR="00EF36B4" w:rsidRPr="00FC4267">
        <w:rPr>
          <w:rFonts w:ascii="Muli" w:hAnsi="Muli" w:cs="TimesNewRomanPSMT"/>
          <w:sz w:val="24"/>
          <w:szCs w:val="24"/>
        </w:rPr>
        <w:t xml:space="preserve">The </w:t>
      </w:r>
      <w:proofErr w:type="spellStart"/>
      <w:r w:rsidR="00EF36B4" w:rsidRPr="00FC4267">
        <w:rPr>
          <w:rFonts w:ascii="Muli" w:hAnsi="Muli" w:cs="TimesNewRomanPSMT"/>
          <w:sz w:val="24"/>
          <w:szCs w:val="24"/>
        </w:rPr>
        <w:t>Permittee</w:t>
      </w:r>
      <w:proofErr w:type="spellEnd"/>
      <w:r w:rsidR="00EF36B4" w:rsidRPr="00FC4267">
        <w:rPr>
          <w:rFonts w:ascii="Muli" w:hAnsi="Muli" w:cs="TimesNewRomanPSMT"/>
          <w:sz w:val="24"/>
          <w:szCs w:val="24"/>
        </w:rPr>
        <w:t xml:space="preserve"> shall maintain current at all times </w:t>
      </w:r>
      <w:r w:rsidR="00FD5A2C">
        <w:rPr>
          <w:rFonts w:ascii="Muli" w:hAnsi="Muli" w:cs="TimesNewRomanPSMT"/>
          <w:sz w:val="24"/>
          <w:szCs w:val="24"/>
        </w:rPr>
        <w:t xml:space="preserve">liability and property insurance including </w:t>
      </w:r>
      <w:r w:rsidR="00FD5A2C">
        <w:rPr>
          <w:rFonts w:ascii="Muli" w:hAnsi="Muli" w:cs="Times New Roman"/>
          <w:sz w:val="24"/>
          <w:szCs w:val="24"/>
        </w:rPr>
        <w:t xml:space="preserve">pollution liability with no electromagnetic field exclusions </w:t>
      </w:r>
      <w:r w:rsidR="00EF36B4" w:rsidRPr="00FC4267">
        <w:rPr>
          <w:rFonts w:ascii="Muli" w:hAnsi="Muli" w:cs="TimesNewRomanPSMT"/>
          <w:sz w:val="24"/>
          <w:szCs w:val="24"/>
        </w:rPr>
        <w:t>for each small cell installation in the Public Right of Way in the amou</w:t>
      </w:r>
      <w:r w:rsidR="00F26919">
        <w:rPr>
          <w:rFonts w:ascii="Muli" w:hAnsi="Muli" w:cs="TimesNewRomanPSMT"/>
          <w:sz w:val="24"/>
          <w:szCs w:val="24"/>
        </w:rPr>
        <w:t>nt of $2</w:t>
      </w:r>
      <w:r w:rsidR="00FD5A2C">
        <w:rPr>
          <w:rFonts w:ascii="Muli" w:hAnsi="Muli" w:cs="TimesNewRomanPSMT"/>
          <w:sz w:val="24"/>
          <w:szCs w:val="24"/>
        </w:rPr>
        <w:t>,0</w:t>
      </w:r>
      <w:r w:rsidR="00F26919">
        <w:rPr>
          <w:rFonts w:ascii="Muli" w:hAnsi="Muli" w:cs="TimesNewRomanPSMT"/>
          <w:sz w:val="24"/>
          <w:szCs w:val="24"/>
        </w:rPr>
        <w:t>00,000 (Two</w:t>
      </w:r>
      <w:r w:rsidR="00EF36B4" w:rsidRPr="00FC4267">
        <w:rPr>
          <w:rFonts w:ascii="Muli" w:hAnsi="Muli" w:cs="TimesNewRomanPSMT"/>
          <w:sz w:val="24"/>
          <w:szCs w:val="24"/>
        </w:rPr>
        <w:t xml:space="preserve"> Million dollars) naming the Town as additional </w:t>
      </w:r>
      <w:proofErr w:type="spellStart"/>
      <w:r w:rsidR="00EF36B4" w:rsidRPr="00FC4267">
        <w:rPr>
          <w:rFonts w:ascii="Muli" w:hAnsi="Muli" w:cs="TimesNewRomanPSMT"/>
          <w:sz w:val="24"/>
          <w:szCs w:val="24"/>
        </w:rPr>
        <w:t>insureds</w:t>
      </w:r>
      <w:proofErr w:type="spellEnd"/>
      <w:r w:rsidR="00EF36B4" w:rsidRPr="00FC4267">
        <w:rPr>
          <w:rFonts w:ascii="Muli" w:hAnsi="Muli" w:cs="TimesNewRomanPSMT"/>
          <w:sz w:val="24"/>
          <w:szCs w:val="24"/>
        </w:rPr>
        <w:t>.</w:t>
      </w:r>
      <w:r w:rsidR="00FD5A2C">
        <w:rPr>
          <w:rFonts w:ascii="Muli" w:hAnsi="Muli" w:cs="TimesNewRomanPSMT"/>
          <w:sz w:val="24"/>
          <w:szCs w:val="24"/>
        </w:rPr>
        <w:t xml:space="preserve"> </w:t>
      </w:r>
    </w:p>
    <w:p w:rsidR="00FD5A2C" w:rsidRPr="00FC4267" w:rsidRDefault="00FD5A2C" w:rsidP="00EF36B4">
      <w:pPr>
        <w:autoSpaceDE w:val="0"/>
        <w:autoSpaceDN w:val="0"/>
        <w:adjustRightInd w:val="0"/>
        <w:spacing w:after="0" w:line="240" w:lineRule="auto"/>
        <w:rPr>
          <w:rFonts w:ascii="Muli" w:hAnsi="Muli" w:cs="TimesNewRomanPSMT"/>
          <w:sz w:val="24"/>
          <w:szCs w:val="24"/>
        </w:rPr>
      </w:pPr>
    </w:p>
    <w:p w:rsidR="00EF36B4" w:rsidRPr="00FC4267" w:rsidRDefault="00392ADF" w:rsidP="00EF36B4">
      <w:pPr>
        <w:autoSpaceDE w:val="0"/>
        <w:autoSpaceDN w:val="0"/>
        <w:adjustRightInd w:val="0"/>
        <w:spacing w:after="0" w:line="240" w:lineRule="auto"/>
        <w:rPr>
          <w:rFonts w:ascii="Muli" w:hAnsi="Muli" w:cs="TimesNewRomanPSMT"/>
          <w:sz w:val="24"/>
          <w:szCs w:val="24"/>
        </w:rPr>
      </w:pPr>
      <w:proofErr w:type="gramStart"/>
      <w:r>
        <w:rPr>
          <w:rFonts w:ascii="Muli" w:hAnsi="Muli" w:cs="TimesNewRomanPS-BoldMT"/>
          <w:b/>
          <w:bCs/>
          <w:sz w:val="24"/>
          <w:szCs w:val="24"/>
        </w:rPr>
        <w:t>3</w:t>
      </w:r>
      <w:r w:rsidR="00837AFE">
        <w:rPr>
          <w:rFonts w:ascii="Muli" w:hAnsi="Muli" w:cs="TimesNewRomanPS-BoldMT"/>
          <w:b/>
          <w:bCs/>
          <w:sz w:val="24"/>
          <w:szCs w:val="24"/>
        </w:rPr>
        <w:t>.7</w:t>
      </w:r>
      <w:r w:rsidR="00C511DF">
        <w:rPr>
          <w:rFonts w:ascii="Muli" w:hAnsi="Muli" w:cs="TimesNewRomanPS-BoldMT"/>
          <w:b/>
          <w:bCs/>
          <w:sz w:val="24"/>
          <w:szCs w:val="24"/>
        </w:rPr>
        <w:t xml:space="preserve"> </w:t>
      </w:r>
      <w:r w:rsidR="00EF36B4" w:rsidRPr="00FC4267">
        <w:rPr>
          <w:rFonts w:ascii="Muli" w:hAnsi="Muli" w:cs="TimesNewRomanPS-BoldMT"/>
          <w:b/>
          <w:bCs/>
          <w:sz w:val="24"/>
          <w:szCs w:val="24"/>
        </w:rPr>
        <w:t xml:space="preserve"> </w:t>
      </w:r>
      <w:r w:rsidR="00EF36B4" w:rsidRPr="00FC4267">
        <w:rPr>
          <w:rFonts w:ascii="Muli" w:hAnsi="Muli" w:cs="TimesNewRomanPSMT"/>
          <w:sz w:val="24"/>
          <w:szCs w:val="24"/>
        </w:rPr>
        <w:t>The</w:t>
      </w:r>
      <w:proofErr w:type="gramEnd"/>
      <w:r w:rsidR="00EF36B4" w:rsidRPr="00FC4267">
        <w:rPr>
          <w:rFonts w:ascii="Muli" w:hAnsi="Muli" w:cs="TimesNewRomanPSMT"/>
          <w:sz w:val="24"/>
          <w:szCs w:val="24"/>
        </w:rPr>
        <w:t xml:space="preserve"> proposed small cell installation shall have an adequate fall zone to minimize the possibility of damage or injury resulting from pole collapse or failure, icefall or debris fall, and to avoid or minimize all other impacts upon adjoining properties.</w:t>
      </w:r>
    </w:p>
    <w:p w:rsidR="00EF36B4" w:rsidRPr="00FC4267" w:rsidRDefault="00EF36B4" w:rsidP="00EF36B4">
      <w:pPr>
        <w:autoSpaceDE w:val="0"/>
        <w:autoSpaceDN w:val="0"/>
        <w:adjustRightInd w:val="0"/>
        <w:spacing w:after="0" w:line="240" w:lineRule="auto"/>
        <w:rPr>
          <w:rFonts w:ascii="Muli" w:hAnsi="Muli" w:cs="TimesNewRomanPSMT"/>
          <w:sz w:val="24"/>
          <w:szCs w:val="24"/>
        </w:rPr>
      </w:pPr>
    </w:p>
    <w:p w:rsidR="00EF36B4" w:rsidRPr="007A34E8" w:rsidRDefault="00392ADF" w:rsidP="00EF36B4">
      <w:pPr>
        <w:autoSpaceDE w:val="0"/>
        <w:autoSpaceDN w:val="0"/>
        <w:adjustRightInd w:val="0"/>
        <w:spacing w:after="0" w:line="240" w:lineRule="auto"/>
        <w:rPr>
          <w:rFonts w:ascii="Muli" w:hAnsi="Muli" w:cs="TimesNewRomanPSMT"/>
          <w:b/>
          <w:sz w:val="24"/>
          <w:szCs w:val="24"/>
        </w:rPr>
      </w:pPr>
      <w:r>
        <w:rPr>
          <w:rFonts w:ascii="Muli" w:hAnsi="Muli" w:cs="TimesNewRomanPS-BoldMT"/>
          <w:b/>
          <w:bCs/>
          <w:sz w:val="24"/>
          <w:szCs w:val="24"/>
        </w:rPr>
        <w:lastRenderedPageBreak/>
        <w:t>3</w:t>
      </w:r>
      <w:r w:rsidR="00837AFE">
        <w:rPr>
          <w:rFonts w:ascii="Muli" w:hAnsi="Muli" w:cs="TimesNewRomanPS-BoldMT"/>
          <w:b/>
          <w:bCs/>
          <w:sz w:val="24"/>
          <w:szCs w:val="24"/>
        </w:rPr>
        <w:t>.8</w:t>
      </w:r>
      <w:r w:rsidR="00C6634A">
        <w:rPr>
          <w:rFonts w:ascii="Muli" w:hAnsi="Muli" w:cs="TimesNewRomanPS-BoldMT"/>
          <w:b/>
          <w:bCs/>
          <w:sz w:val="24"/>
          <w:szCs w:val="24"/>
        </w:rPr>
        <w:t xml:space="preserve"> </w:t>
      </w:r>
      <w:r w:rsidR="00EF36B4" w:rsidRPr="00FC4267">
        <w:rPr>
          <w:rFonts w:ascii="Muli" w:hAnsi="Muli" w:cs="TimesNewRomanPS-BoldMT"/>
          <w:b/>
          <w:bCs/>
          <w:sz w:val="24"/>
          <w:szCs w:val="24"/>
        </w:rPr>
        <w:t xml:space="preserve"> </w:t>
      </w:r>
      <w:r w:rsidR="0030762F">
        <w:rPr>
          <w:rFonts w:ascii="Muli" w:hAnsi="Muli" w:cs="TimesNewRomanPSMT"/>
          <w:sz w:val="24"/>
          <w:szCs w:val="24"/>
        </w:rPr>
        <w:t xml:space="preserve">Every </w:t>
      </w:r>
      <w:r w:rsidR="00EF36B4" w:rsidRPr="00FC4267">
        <w:rPr>
          <w:rFonts w:ascii="Muli" w:hAnsi="Muli" w:cs="TimesNewRomanPSMT"/>
          <w:sz w:val="24"/>
          <w:szCs w:val="24"/>
        </w:rPr>
        <w:t>effort shall be made to locate small cell</w:t>
      </w:r>
      <w:r w:rsidR="00683103">
        <w:rPr>
          <w:rFonts w:ascii="Muli" w:hAnsi="Muli" w:cs="TimesNewRomanPSMT"/>
          <w:sz w:val="24"/>
          <w:szCs w:val="24"/>
        </w:rPr>
        <w:t xml:space="preserve"> installations no less than 650 metres </w:t>
      </w:r>
      <w:r w:rsidR="00EF36B4" w:rsidRPr="00FC4267">
        <w:rPr>
          <w:rFonts w:ascii="Muli" w:hAnsi="Muli" w:cs="TimesNewRomanPSMT"/>
          <w:sz w:val="24"/>
          <w:szCs w:val="24"/>
        </w:rPr>
        <w:t xml:space="preserve">away from the </w:t>
      </w:r>
      <w:proofErr w:type="spellStart"/>
      <w:r w:rsidR="00EF36B4" w:rsidRPr="00FC4267">
        <w:rPr>
          <w:rFonts w:ascii="Muli" w:hAnsi="Muli" w:cs="TimesNewRomanPSMT"/>
          <w:sz w:val="24"/>
          <w:szCs w:val="24"/>
        </w:rPr>
        <w:t>Permittee's</w:t>
      </w:r>
      <w:proofErr w:type="spellEnd"/>
      <w:r w:rsidR="00EF36B4" w:rsidRPr="00FC4267">
        <w:rPr>
          <w:rFonts w:ascii="Muli" w:hAnsi="Muli" w:cs="TimesNewRomanPSMT"/>
          <w:sz w:val="24"/>
          <w:szCs w:val="24"/>
        </w:rPr>
        <w:t xml:space="preserve"> or any Lessee's nearest other smal</w:t>
      </w:r>
      <w:r w:rsidR="00683103">
        <w:rPr>
          <w:rFonts w:ascii="Muli" w:hAnsi="Muli" w:cs="TimesNewRomanPSMT"/>
          <w:sz w:val="24"/>
          <w:szCs w:val="24"/>
        </w:rPr>
        <w:t xml:space="preserve">l cell installation, or within </w:t>
      </w:r>
      <w:r w:rsidR="00EF36B4" w:rsidRPr="00FC4267">
        <w:rPr>
          <w:rFonts w:ascii="Muli" w:hAnsi="Muli" w:cs="TimesNewRomanPSMT"/>
          <w:sz w:val="24"/>
          <w:szCs w:val="24"/>
        </w:rPr>
        <w:t xml:space="preserve">500 </w:t>
      </w:r>
      <w:r w:rsidR="00683103">
        <w:rPr>
          <w:rFonts w:ascii="Muli" w:hAnsi="Muli" w:cs="TimesNewRomanPSMT"/>
          <w:sz w:val="24"/>
          <w:szCs w:val="24"/>
        </w:rPr>
        <w:t xml:space="preserve">metres </w:t>
      </w:r>
      <w:r w:rsidR="00EF36B4" w:rsidRPr="00FC4267">
        <w:rPr>
          <w:rFonts w:ascii="Muli" w:hAnsi="Muli" w:cs="TimesNewRomanPSMT"/>
          <w:sz w:val="24"/>
          <w:szCs w:val="24"/>
        </w:rPr>
        <w:t xml:space="preserve">of any </w:t>
      </w:r>
      <w:r w:rsidR="00EF36B4" w:rsidRPr="00FC4267">
        <w:rPr>
          <w:rFonts w:ascii="Muli" w:hAnsi="Muli"/>
          <w:sz w:val="24"/>
          <w:szCs w:val="24"/>
        </w:rPr>
        <w:t>school (nursery, elementary, junior high, and high school), trail, park or outdoor recreation area, sporting venues, and residential zones</w:t>
      </w:r>
      <w:r w:rsidR="00EF36B4" w:rsidRPr="00FC4267">
        <w:rPr>
          <w:rFonts w:ascii="Muli" w:hAnsi="Muli" w:cs="TimesNewRomanPSMT"/>
          <w:sz w:val="24"/>
          <w:szCs w:val="24"/>
        </w:rPr>
        <w:t>.</w:t>
      </w:r>
      <w:r>
        <w:rPr>
          <w:rFonts w:ascii="Muli" w:hAnsi="Muli" w:cs="TimesNewRomanPSMT"/>
          <w:sz w:val="24"/>
          <w:szCs w:val="24"/>
        </w:rPr>
        <w:t xml:space="preserve"> </w:t>
      </w:r>
      <w:r w:rsidR="007A34E8">
        <w:rPr>
          <w:rFonts w:ascii="Muli" w:hAnsi="Muli" w:cs="TimesNewRomanPSMT"/>
          <w:sz w:val="24"/>
          <w:szCs w:val="24"/>
        </w:rPr>
        <w:t xml:space="preserve"> </w:t>
      </w:r>
      <w:proofErr w:type="gramStart"/>
      <w:r w:rsidR="007A34E8">
        <w:rPr>
          <w:rFonts w:ascii="Muli" w:hAnsi="Muli" w:cs="TimesNewRomanPSMT"/>
          <w:sz w:val="24"/>
          <w:szCs w:val="24"/>
        </w:rPr>
        <w:t>(</w:t>
      </w:r>
      <w:r w:rsidR="005365A3">
        <w:rPr>
          <w:rFonts w:ascii="Muli" w:hAnsi="Muli" w:cs="TimesNewRomanPSMT"/>
          <w:sz w:val="24"/>
          <w:szCs w:val="24"/>
        </w:rPr>
        <w:t xml:space="preserve"> </w:t>
      </w:r>
      <w:r w:rsidR="00EF36B4" w:rsidRPr="007A34E8">
        <w:rPr>
          <w:rFonts w:ascii="Muli" w:hAnsi="Muli" w:cs="TimesNewRomanPS-ItalicMT"/>
          <w:b/>
          <w:i/>
          <w:iCs/>
          <w:sz w:val="24"/>
          <w:szCs w:val="24"/>
        </w:rPr>
        <w:t>See</w:t>
      </w:r>
      <w:proofErr w:type="gramEnd"/>
      <w:r w:rsidR="00EF36B4" w:rsidRPr="007A34E8">
        <w:rPr>
          <w:rFonts w:ascii="Muli" w:hAnsi="Muli" w:cs="TimesNewRomanPS-ItalicMT"/>
          <w:b/>
          <w:i/>
          <w:iCs/>
          <w:color w:val="76923C" w:themeColor="accent3" w:themeShade="BF"/>
          <w:sz w:val="24"/>
          <w:szCs w:val="24"/>
        </w:rPr>
        <w:t xml:space="preserve"> Note 2</w:t>
      </w:r>
      <w:r w:rsidR="005365A3">
        <w:rPr>
          <w:rFonts w:ascii="Muli" w:hAnsi="Muli" w:cs="TimesNewRomanPS-ItalicMT"/>
          <w:b/>
          <w:i/>
          <w:iCs/>
          <w:color w:val="76923C" w:themeColor="accent3" w:themeShade="BF"/>
          <w:sz w:val="24"/>
          <w:szCs w:val="24"/>
        </w:rPr>
        <w:t xml:space="preserve"> </w:t>
      </w:r>
      <w:r w:rsidR="007A34E8" w:rsidRPr="007A34E8">
        <w:rPr>
          <w:rFonts w:ascii="Muli" w:hAnsi="Muli" w:cs="TimesNewRomanPS-ItalicMT"/>
          <w:b/>
          <w:i/>
          <w:iCs/>
          <w:sz w:val="24"/>
          <w:szCs w:val="24"/>
        </w:rPr>
        <w:t>)</w:t>
      </w:r>
    </w:p>
    <w:p w:rsidR="00EF36B4" w:rsidRPr="00FC4267" w:rsidRDefault="00EF36B4" w:rsidP="00EF36B4">
      <w:pPr>
        <w:autoSpaceDE w:val="0"/>
        <w:autoSpaceDN w:val="0"/>
        <w:adjustRightInd w:val="0"/>
        <w:spacing w:after="0" w:line="240" w:lineRule="auto"/>
        <w:rPr>
          <w:rFonts w:ascii="Muli" w:hAnsi="Muli" w:cs="TimesNewRomanPSMT"/>
          <w:sz w:val="24"/>
          <w:szCs w:val="24"/>
        </w:rPr>
      </w:pPr>
    </w:p>
    <w:p w:rsidR="00EF36B4" w:rsidRPr="00FC4267" w:rsidRDefault="00392ADF" w:rsidP="00EF36B4">
      <w:pPr>
        <w:autoSpaceDE w:val="0"/>
        <w:autoSpaceDN w:val="0"/>
        <w:adjustRightInd w:val="0"/>
        <w:spacing w:after="0" w:line="240" w:lineRule="auto"/>
        <w:rPr>
          <w:rFonts w:ascii="Muli" w:hAnsi="Muli" w:cs="TimesNewRomanPSMT"/>
          <w:sz w:val="24"/>
          <w:szCs w:val="24"/>
        </w:rPr>
      </w:pPr>
      <w:proofErr w:type="gramStart"/>
      <w:r>
        <w:rPr>
          <w:rFonts w:ascii="Muli" w:hAnsi="Muli" w:cs="TimesNewRomanPS-BoldMT"/>
          <w:b/>
          <w:bCs/>
          <w:sz w:val="24"/>
          <w:szCs w:val="24"/>
        </w:rPr>
        <w:t>3</w:t>
      </w:r>
      <w:r w:rsidR="00837AFE">
        <w:rPr>
          <w:rFonts w:ascii="Muli" w:hAnsi="Muli" w:cs="TimesNewRomanPS-BoldMT"/>
          <w:b/>
          <w:bCs/>
          <w:sz w:val="24"/>
          <w:szCs w:val="24"/>
        </w:rPr>
        <w:t>.9</w:t>
      </w:r>
      <w:r w:rsidR="00C6634A">
        <w:rPr>
          <w:rFonts w:ascii="Muli" w:hAnsi="Muli" w:cs="TimesNewRomanPS-BoldMT"/>
          <w:b/>
          <w:bCs/>
          <w:sz w:val="24"/>
          <w:szCs w:val="24"/>
        </w:rPr>
        <w:t xml:space="preserve"> </w:t>
      </w:r>
      <w:r w:rsidR="00EF36B4" w:rsidRPr="00FC4267">
        <w:rPr>
          <w:rFonts w:ascii="Muli" w:hAnsi="Muli" w:cs="TimesNewRomanPS-BoldMT"/>
          <w:b/>
          <w:bCs/>
          <w:sz w:val="24"/>
          <w:szCs w:val="24"/>
        </w:rPr>
        <w:t xml:space="preserve"> </w:t>
      </w:r>
      <w:r w:rsidR="0030762F" w:rsidRPr="0030762F">
        <w:rPr>
          <w:rFonts w:ascii="Muli" w:hAnsi="Muli" w:cs="TimesNewRomanPS-BoldMT"/>
          <w:bCs/>
          <w:sz w:val="24"/>
          <w:szCs w:val="24"/>
        </w:rPr>
        <w:t>A</w:t>
      </w:r>
      <w:proofErr w:type="gramEnd"/>
      <w:r w:rsidR="0030762F">
        <w:rPr>
          <w:rFonts w:ascii="Muli" w:hAnsi="Muli" w:cs="TimesNewRomanPS-BoldMT"/>
          <w:b/>
          <w:bCs/>
          <w:sz w:val="24"/>
          <w:szCs w:val="24"/>
        </w:rPr>
        <w:t xml:space="preserve"> </w:t>
      </w:r>
      <w:r w:rsidR="0030762F">
        <w:rPr>
          <w:rFonts w:ascii="Muli" w:hAnsi="Muli" w:cs="TimesNewRomanPSMT"/>
          <w:sz w:val="24"/>
          <w:szCs w:val="24"/>
        </w:rPr>
        <w:t>s</w:t>
      </w:r>
      <w:r w:rsidR="00EF36B4" w:rsidRPr="00FC4267">
        <w:rPr>
          <w:rFonts w:ascii="Muli" w:hAnsi="Muli" w:cs="TimesNewRomanPSMT"/>
          <w:sz w:val="24"/>
          <w:szCs w:val="24"/>
        </w:rPr>
        <w:t>ingle or co-</w:t>
      </w:r>
      <w:r w:rsidR="0030762F">
        <w:rPr>
          <w:rFonts w:ascii="Muli" w:hAnsi="Muli" w:cs="TimesNewRomanPSMT"/>
          <w:sz w:val="24"/>
          <w:szCs w:val="24"/>
        </w:rPr>
        <w:t>located small cell installation</w:t>
      </w:r>
      <w:r w:rsidR="00EF36B4" w:rsidRPr="00FC4267">
        <w:rPr>
          <w:rFonts w:ascii="Muli" w:hAnsi="Muli" w:cs="TimesNewRomanPSMT"/>
          <w:sz w:val="24"/>
          <w:szCs w:val="24"/>
        </w:rPr>
        <w:t xml:space="preserve"> must be mounted on an existing structure such as a utility or lighting pole that can support its weight and the weight of any existing co-located equipment. All new wires needed to service the small cell installation must be located within the width of the existing structure </w:t>
      </w:r>
      <w:proofErr w:type="gramStart"/>
      <w:r w:rsidR="00EF36B4" w:rsidRPr="00FC4267">
        <w:rPr>
          <w:rFonts w:ascii="Muli" w:hAnsi="Muli" w:cs="TimesNewRomanPSMT"/>
          <w:sz w:val="24"/>
          <w:szCs w:val="24"/>
        </w:rPr>
        <w:t>so as to</w:t>
      </w:r>
      <w:proofErr w:type="gramEnd"/>
      <w:r w:rsidR="00EF36B4" w:rsidRPr="00FC4267">
        <w:rPr>
          <w:rFonts w:ascii="Muli" w:hAnsi="Muli" w:cs="TimesNewRomanPSMT"/>
          <w:sz w:val="24"/>
          <w:szCs w:val="24"/>
        </w:rPr>
        <w:t xml:space="preserve"> not exceed the diameter and height of the existing utility pole.</w:t>
      </w:r>
    </w:p>
    <w:p w:rsidR="00EF36B4" w:rsidRPr="00FC4267" w:rsidRDefault="00EF36B4" w:rsidP="00EF36B4">
      <w:pPr>
        <w:autoSpaceDE w:val="0"/>
        <w:autoSpaceDN w:val="0"/>
        <w:adjustRightInd w:val="0"/>
        <w:spacing w:after="0" w:line="240" w:lineRule="auto"/>
        <w:rPr>
          <w:rFonts w:ascii="Muli" w:hAnsi="Muli" w:cs="TimesNewRomanPSMT"/>
          <w:sz w:val="24"/>
          <w:szCs w:val="24"/>
        </w:rPr>
      </w:pPr>
    </w:p>
    <w:p w:rsidR="00EF36B4" w:rsidRPr="00FC4267" w:rsidRDefault="00392ADF" w:rsidP="00EF36B4">
      <w:pPr>
        <w:autoSpaceDE w:val="0"/>
        <w:autoSpaceDN w:val="0"/>
        <w:adjustRightInd w:val="0"/>
        <w:spacing w:after="0" w:line="240" w:lineRule="auto"/>
        <w:rPr>
          <w:rFonts w:ascii="Muli" w:hAnsi="Muli" w:cs="TimesNewRomanPSMT"/>
          <w:sz w:val="24"/>
          <w:szCs w:val="24"/>
        </w:rPr>
      </w:pPr>
      <w:r>
        <w:rPr>
          <w:rFonts w:ascii="Muli" w:hAnsi="Muli" w:cs="TimesNewRomanPS-BoldMT"/>
          <w:b/>
          <w:bCs/>
          <w:sz w:val="24"/>
          <w:szCs w:val="24"/>
        </w:rPr>
        <w:t>3</w:t>
      </w:r>
      <w:r w:rsidR="00837AFE">
        <w:rPr>
          <w:rFonts w:ascii="Muli" w:hAnsi="Muli" w:cs="TimesNewRomanPS-BoldMT"/>
          <w:b/>
          <w:bCs/>
          <w:sz w:val="24"/>
          <w:szCs w:val="24"/>
        </w:rPr>
        <w:t>.10</w:t>
      </w:r>
      <w:r w:rsidR="00C6634A">
        <w:rPr>
          <w:rFonts w:ascii="Muli" w:hAnsi="Muli" w:cs="TimesNewRomanPS-BoldMT"/>
          <w:b/>
          <w:bCs/>
          <w:sz w:val="24"/>
          <w:szCs w:val="24"/>
        </w:rPr>
        <w:t xml:space="preserve">  </w:t>
      </w:r>
      <w:r w:rsidR="00EF36B4" w:rsidRPr="00FC4267">
        <w:rPr>
          <w:rFonts w:ascii="Muli" w:hAnsi="Muli" w:cs="TimesNewRomanPSMT"/>
          <w:sz w:val="24"/>
          <w:szCs w:val="24"/>
        </w:rPr>
        <w:t xml:space="preserve">All equipment not to be installed on or inside the pole must be located underground, flush to the ground, within </w:t>
      </w:r>
      <w:r w:rsidR="00683103">
        <w:rPr>
          <w:rFonts w:ascii="Muli" w:hAnsi="Muli" w:cs="TimesNewRomanPSMT"/>
          <w:sz w:val="24"/>
          <w:szCs w:val="24"/>
        </w:rPr>
        <w:t xml:space="preserve">one metre </w:t>
      </w:r>
      <w:r w:rsidR="00EF36B4" w:rsidRPr="00FC4267">
        <w:rPr>
          <w:rFonts w:ascii="Muli" w:hAnsi="Muli" w:cs="TimesNewRomanPSMT"/>
          <w:sz w:val="24"/>
          <w:szCs w:val="24"/>
        </w:rPr>
        <w:t xml:space="preserve">of the utility pole. Each installation is to have its own dedicated power source to be </w:t>
      </w:r>
      <w:proofErr w:type="gramStart"/>
      <w:r w:rsidR="00EF36B4" w:rsidRPr="00FC4267">
        <w:rPr>
          <w:rFonts w:ascii="Muli" w:hAnsi="Muli" w:cs="TimesNewRomanPSMT"/>
          <w:sz w:val="24"/>
          <w:szCs w:val="24"/>
        </w:rPr>
        <w:t>installed</w:t>
      </w:r>
      <w:proofErr w:type="gramEnd"/>
      <w:r w:rsidR="00EF36B4" w:rsidRPr="00FC4267">
        <w:rPr>
          <w:rFonts w:ascii="Muli" w:hAnsi="Muli" w:cs="TimesNewRomanPSMT"/>
          <w:sz w:val="24"/>
          <w:szCs w:val="24"/>
        </w:rPr>
        <w:t xml:space="preserve"> and metered separately.</w:t>
      </w:r>
    </w:p>
    <w:p w:rsidR="00C31232" w:rsidRPr="00FC4267" w:rsidRDefault="00C31232" w:rsidP="000D2967">
      <w:pPr>
        <w:spacing w:after="0" w:line="240" w:lineRule="auto"/>
        <w:rPr>
          <w:rFonts w:ascii="Muli" w:hAnsi="Muli"/>
          <w:sz w:val="24"/>
          <w:szCs w:val="24"/>
        </w:rPr>
      </w:pPr>
    </w:p>
    <w:p w:rsidR="00EF36B4" w:rsidRPr="00FC4267" w:rsidRDefault="00392ADF" w:rsidP="00EF36B4">
      <w:pPr>
        <w:autoSpaceDE w:val="0"/>
        <w:autoSpaceDN w:val="0"/>
        <w:adjustRightInd w:val="0"/>
        <w:spacing w:after="0" w:line="240" w:lineRule="auto"/>
        <w:rPr>
          <w:rFonts w:ascii="Muli" w:hAnsi="Muli" w:cs="Calibri"/>
          <w:color w:val="000000"/>
          <w:sz w:val="24"/>
          <w:szCs w:val="24"/>
        </w:rPr>
      </w:pPr>
      <w:r>
        <w:rPr>
          <w:rFonts w:ascii="Muli" w:hAnsi="Muli" w:cs="Calibri-Bold"/>
          <w:b/>
          <w:bCs/>
          <w:color w:val="000000"/>
          <w:sz w:val="24"/>
          <w:szCs w:val="24"/>
        </w:rPr>
        <w:t>3</w:t>
      </w:r>
      <w:r w:rsidR="00837AFE">
        <w:rPr>
          <w:rFonts w:ascii="Muli" w:hAnsi="Muli" w:cs="Calibri-Bold"/>
          <w:b/>
          <w:bCs/>
          <w:color w:val="000000"/>
          <w:sz w:val="24"/>
          <w:szCs w:val="24"/>
        </w:rPr>
        <w:t>.11</w:t>
      </w:r>
      <w:r w:rsidR="001809CD">
        <w:rPr>
          <w:rFonts w:ascii="Muli" w:hAnsi="Muli" w:cs="Calibri-Bold"/>
          <w:b/>
          <w:bCs/>
          <w:color w:val="000000"/>
          <w:sz w:val="24"/>
          <w:szCs w:val="24"/>
        </w:rPr>
        <w:t xml:space="preserve"> </w:t>
      </w:r>
      <w:r w:rsidR="00EF36B4" w:rsidRPr="00FC4267">
        <w:rPr>
          <w:rFonts w:ascii="Muli" w:hAnsi="Muli" w:cs="Calibri"/>
          <w:color w:val="000000"/>
          <w:sz w:val="24"/>
          <w:szCs w:val="24"/>
        </w:rPr>
        <w:t xml:space="preserve">If a </w:t>
      </w:r>
      <w:proofErr w:type="spellStart"/>
      <w:r w:rsidR="00EF36B4" w:rsidRPr="00FC4267">
        <w:rPr>
          <w:rFonts w:ascii="Muli" w:hAnsi="Muli" w:cs="Calibri"/>
          <w:color w:val="000000"/>
          <w:sz w:val="24"/>
          <w:szCs w:val="24"/>
        </w:rPr>
        <w:t>Permittee</w:t>
      </w:r>
      <w:proofErr w:type="spellEnd"/>
      <w:r w:rsidR="00EF36B4" w:rsidRPr="00FC4267">
        <w:rPr>
          <w:rFonts w:ascii="Muli" w:hAnsi="Muli" w:cs="Calibri"/>
          <w:color w:val="000000"/>
          <w:sz w:val="24"/>
          <w:szCs w:val="24"/>
        </w:rPr>
        <w:t xml:space="preserve"> proposes to replace a pole in order to accommo</w:t>
      </w:r>
      <w:r>
        <w:rPr>
          <w:rFonts w:ascii="Muli" w:hAnsi="Muli" w:cs="Calibri"/>
          <w:color w:val="000000"/>
          <w:sz w:val="24"/>
          <w:szCs w:val="24"/>
        </w:rPr>
        <w:t xml:space="preserve">date a small cell installation, </w:t>
      </w:r>
      <w:r w:rsidR="00EF36B4" w:rsidRPr="00FC4267">
        <w:rPr>
          <w:rFonts w:ascii="Muli" w:hAnsi="Muli" w:cs="Calibri"/>
          <w:color w:val="000000"/>
          <w:sz w:val="24"/>
          <w:szCs w:val="24"/>
        </w:rPr>
        <w:t xml:space="preserve">the pole shall match the appearance of the original pole to the </w:t>
      </w:r>
      <w:r>
        <w:rPr>
          <w:rFonts w:ascii="Muli" w:hAnsi="Muli" w:cs="Calibri"/>
          <w:color w:val="000000"/>
          <w:sz w:val="24"/>
          <w:szCs w:val="24"/>
        </w:rPr>
        <w:t xml:space="preserve">extent feasible, unless another </w:t>
      </w:r>
      <w:r w:rsidR="00EF36B4" w:rsidRPr="00FC4267">
        <w:rPr>
          <w:rFonts w:ascii="Muli" w:hAnsi="Muli" w:cs="Calibri"/>
          <w:color w:val="000000"/>
          <w:sz w:val="24"/>
          <w:szCs w:val="24"/>
        </w:rPr>
        <w:t xml:space="preserve">design better accomplishes the objectives of this section. </w:t>
      </w:r>
      <w:r>
        <w:rPr>
          <w:rFonts w:ascii="Muli" w:hAnsi="Muli" w:cs="Calibri"/>
          <w:color w:val="000000"/>
          <w:sz w:val="24"/>
          <w:szCs w:val="24"/>
        </w:rPr>
        <w:t xml:space="preserve">Such replacement pole shall not </w:t>
      </w:r>
      <w:r w:rsidR="00EF36B4" w:rsidRPr="00FC4267">
        <w:rPr>
          <w:rFonts w:ascii="Muli" w:hAnsi="Muli" w:cs="Calibri"/>
          <w:color w:val="000000"/>
          <w:sz w:val="24"/>
          <w:szCs w:val="24"/>
        </w:rPr>
        <w:t>exceed the height of the pole it</w:t>
      </w:r>
      <w:r w:rsidR="00683103">
        <w:rPr>
          <w:rFonts w:ascii="Muli" w:hAnsi="Muli" w:cs="Calibri"/>
          <w:color w:val="000000"/>
          <w:sz w:val="24"/>
          <w:szCs w:val="24"/>
        </w:rPr>
        <w:t xml:space="preserve"> is replacing by more than two metres</w:t>
      </w:r>
      <w:r w:rsidR="00EF36B4" w:rsidRPr="00FC4267">
        <w:rPr>
          <w:rFonts w:ascii="Muli" w:hAnsi="Muli" w:cs="Calibri"/>
          <w:color w:val="000000"/>
          <w:sz w:val="24"/>
          <w:szCs w:val="24"/>
        </w:rPr>
        <w:t>.</w:t>
      </w:r>
    </w:p>
    <w:p w:rsidR="00EF36B4" w:rsidRPr="00FC4267" w:rsidRDefault="00EF36B4" w:rsidP="00EF36B4">
      <w:pPr>
        <w:autoSpaceDE w:val="0"/>
        <w:autoSpaceDN w:val="0"/>
        <w:adjustRightInd w:val="0"/>
        <w:spacing w:after="0" w:line="240" w:lineRule="auto"/>
        <w:rPr>
          <w:rFonts w:ascii="Muli" w:hAnsi="Muli" w:cs="Calibri"/>
          <w:color w:val="000000"/>
          <w:sz w:val="24"/>
          <w:szCs w:val="24"/>
        </w:rPr>
      </w:pPr>
    </w:p>
    <w:p w:rsidR="00EF36B4" w:rsidRPr="00FD5A2C" w:rsidRDefault="00392ADF" w:rsidP="00EF36B4">
      <w:pPr>
        <w:autoSpaceDE w:val="0"/>
        <w:autoSpaceDN w:val="0"/>
        <w:adjustRightInd w:val="0"/>
        <w:spacing w:after="0" w:line="240" w:lineRule="auto"/>
        <w:rPr>
          <w:rFonts w:ascii="Muli" w:hAnsi="Muli" w:cs="Calibri"/>
          <w:sz w:val="24"/>
          <w:szCs w:val="24"/>
        </w:rPr>
      </w:pPr>
      <w:proofErr w:type="gramStart"/>
      <w:r>
        <w:rPr>
          <w:rFonts w:ascii="Muli" w:hAnsi="Muli" w:cs="Calibri-Bold"/>
          <w:b/>
          <w:bCs/>
          <w:color w:val="000000"/>
          <w:sz w:val="24"/>
          <w:szCs w:val="24"/>
        </w:rPr>
        <w:t>3</w:t>
      </w:r>
      <w:r w:rsidR="00837AFE">
        <w:rPr>
          <w:rFonts w:ascii="Muli" w:hAnsi="Muli" w:cs="Calibri-Bold"/>
          <w:b/>
          <w:bCs/>
          <w:color w:val="000000"/>
          <w:sz w:val="24"/>
          <w:szCs w:val="24"/>
        </w:rPr>
        <w:t>.12</w:t>
      </w:r>
      <w:r w:rsidR="00EF36B4" w:rsidRPr="00FC4267">
        <w:rPr>
          <w:rFonts w:ascii="Muli" w:hAnsi="Muli" w:cs="Calibri-Bold"/>
          <w:b/>
          <w:bCs/>
          <w:color w:val="000000"/>
          <w:sz w:val="24"/>
          <w:szCs w:val="24"/>
        </w:rPr>
        <w:t xml:space="preserve"> </w:t>
      </w:r>
      <w:r w:rsidR="00C6634A">
        <w:rPr>
          <w:rFonts w:ascii="Muli" w:hAnsi="Muli" w:cs="Calibri-Bold"/>
          <w:b/>
          <w:bCs/>
          <w:color w:val="000000"/>
          <w:sz w:val="24"/>
          <w:szCs w:val="24"/>
        </w:rPr>
        <w:t xml:space="preserve"> </w:t>
      </w:r>
      <w:r w:rsidR="00EF36B4" w:rsidRPr="00FD5A2C">
        <w:rPr>
          <w:rFonts w:ascii="Muli" w:hAnsi="Muli" w:cs="Calibri"/>
          <w:sz w:val="24"/>
          <w:szCs w:val="24"/>
        </w:rPr>
        <w:t>Each</w:t>
      </w:r>
      <w:proofErr w:type="gramEnd"/>
      <w:r w:rsidR="00EF36B4" w:rsidRPr="00FD5A2C">
        <w:rPr>
          <w:rFonts w:ascii="Muli" w:hAnsi="Muli" w:cs="Calibri"/>
          <w:sz w:val="24"/>
          <w:szCs w:val="24"/>
        </w:rPr>
        <w:t xml:space="preserve"> small cell installation facility shall be designed t</w:t>
      </w:r>
      <w:r w:rsidRPr="00FD5A2C">
        <w:rPr>
          <w:rFonts w:ascii="Muli" w:hAnsi="Muli" w:cs="Calibri"/>
          <w:sz w:val="24"/>
          <w:szCs w:val="24"/>
        </w:rPr>
        <w:t xml:space="preserve">o be resistant to, and minimize </w:t>
      </w:r>
      <w:r w:rsidR="00EF36B4" w:rsidRPr="00FD5A2C">
        <w:rPr>
          <w:rFonts w:ascii="Muli" w:hAnsi="Muli" w:cs="Calibri"/>
          <w:sz w:val="24"/>
          <w:szCs w:val="24"/>
        </w:rPr>
        <w:t>opportunities for, unauthorized access, climbing, vandalism, gra</w:t>
      </w:r>
      <w:r w:rsidRPr="00FD5A2C">
        <w:rPr>
          <w:rFonts w:ascii="Muli" w:hAnsi="Muli" w:cs="Calibri"/>
          <w:sz w:val="24"/>
          <w:szCs w:val="24"/>
        </w:rPr>
        <w:t xml:space="preserve">ffiti and other conditions that </w:t>
      </w:r>
      <w:r w:rsidR="00EF36B4" w:rsidRPr="00FD5A2C">
        <w:rPr>
          <w:rFonts w:ascii="Muli" w:hAnsi="Muli" w:cs="Calibri"/>
          <w:sz w:val="24"/>
          <w:szCs w:val="24"/>
        </w:rPr>
        <w:t>would result in hazardous situations, visual blight, or attractive nuis</w:t>
      </w:r>
      <w:r w:rsidRPr="00FD5A2C">
        <w:rPr>
          <w:rFonts w:ascii="Muli" w:hAnsi="Muli" w:cs="Calibri"/>
          <w:sz w:val="24"/>
          <w:szCs w:val="24"/>
        </w:rPr>
        <w:t xml:space="preserve">ances. The Town may </w:t>
      </w:r>
      <w:r w:rsidR="00EF36B4" w:rsidRPr="00FD5A2C">
        <w:rPr>
          <w:rFonts w:ascii="Muli" w:hAnsi="Muli" w:cs="Calibri"/>
          <w:sz w:val="24"/>
          <w:szCs w:val="24"/>
        </w:rPr>
        <w:t xml:space="preserve">require the provision of warning signs, fencing, anti-climbing </w:t>
      </w:r>
      <w:r w:rsidRPr="00FD5A2C">
        <w:rPr>
          <w:rFonts w:ascii="Muli" w:hAnsi="Muli" w:cs="Calibri"/>
          <w:sz w:val="24"/>
          <w:szCs w:val="24"/>
        </w:rPr>
        <w:t xml:space="preserve">devices, or other techniques to </w:t>
      </w:r>
      <w:r w:rsidR="00EF36B4" w:rsidRPr="00FD5A2C">
        <w:rPr>
          <w:rFonts w:ascii="Muli" w:hAnsi="Muli" w:cs="Calibri"/>
          <w:sz w:val="24"/>
          <w:szCs w:val="24"/>
        </w:rPr>
        <w:t>prevent unauthorized access and vandalism when, because of their location or accessibility, a</w:t>
      </w:r>
    </w:p>
    <w:p w:rsidR="00EF36B4" w:rsidRPr="00FD5A2C" w:rsidRDefault="00EF36B4" w:rsidP="00EF36B4">
      <w:pPr>
        <w:autoSpaceDE w:val="0"/>
        <w:autoSpaceDN w:val="0"/>
        <w:adjustRightInd w:val="0"/>
        <w:spacing w:after="0" w:line="240" w:lineRule="auto"/>
        <w:rPr>
          <w:rFonts w:ascii="Muli" w:hAnsi="Muli" w:cs="Calibri"/>
          <w:sz w:val="24"/>
          <w:szCs w:val="24"/>
        </w:rPr>
      </w:pPr>
      <w:proofErr w:type="gramStart"/>
      <w:r w:rsidRPr="00FD5A2C">
        <w:rPr>
          <w:rFonts w:ascii="Muli" w:hAnsi="Muli" w:cs="Calibri"/>
          <w:sz w:val="24"/>
          <w:szCs w:val="24"/>
        </w:rPr>
        <w:t>small</w:t>
      </w:r>
      <w:proofErr w:type="gramEnd"/>
      <w:r w:rsidRPr="00FD5A2C">
        <w:rPr>
          <w:rFonts w:ascii="Muli" w:hAnsi="Muli" w:cs="Calibri"/>
          <w:sz w:val="24"/>
          <w:szCs w:val="24"/>
        </w:rPr>
        <w:t xml:space="preserve"> cell installation has the potential to become an attractive nuisance.</w:t>
      </w:r>
    </w:p>
    <w:p w:rsidR="00EF36B4" w:rsidRPr="00FC4267" w:rsidRDefault="00EF36B4" w:rsidP="00EF36B4">
      <w:pPr>
        <w:autoSpaceDE w:val="0"/>
        <w:autoSpaceDN w:val="0"/>
        <w:adjustRightInd w:val="0"/>
        <w:spacing w:after="0" w:line="240" w:lineRule="auto"/>
        <w:rPr>
          <w:rFonts w:ascii="Muli" w:hAnsi="Muli" w:cs="Calibri"/>
          <w:color w:val="333333"/>
          <w:sz w:val="24"/>
          <w:szCs w:val="24"/>
        </w:rPr>
      </w:pPr>
    </w:p>
    <w:p w:rsidR="00FD5A2C" w:rsidRDefault="00392ADF" w:rsidP="00EF36B4">
      <w:pPr>
        <w:autoSpaceDE w:val="0"/>
        <w:autoSpaceDN w:val="0"/>
        <w:adjustRightInd w:val="0"/>
        <w:spacing w:after="0" w:line="240" w:lineRule="auto"/>
        <w:rPr>
          <w:rFonts w:ascii="Muli" w:hAnsi="Muli" w:cs="Calibri"/>
          <w:sz w:val="24"/>
          <w:szCs w:val="24"/>
        </w:rPr>
      </w:pPr>
      <w:proofErr w:type="gramStart"/>
      <w:r>
        <w:rPr>
          <w:rFonts w:ascii="Muli" w:hAnsi="Muli" w:cs="Calibri-Bold"/>
          <w:b/>
          <w:bCs/>
          <w:sz w:val="24"/>
          <w:szCs w:val="24"/>
        </w:rPr>
        <w:t>3</w:t>
      </w:r>
      <w:r w:rsidR="00837AFE">
        <w:rPr>
          <w:rFonts w:ascii="Muli" w:hAnsi="Muli" w:cs="Calibri-Bold"/>
          <w:b/>
          <w:bCs/>
          <w:sz w:val="24"/>
          <w:szCs w:val="24"/>
        </w:rPr>
        <w:t>.13</w:t>
      </w:r>
      <w:r w:rsidR="00EF36B4" w:rsidRPr="00FC4267">
        <w:rPr>
          <w:rFonts w:ascii="Muli" w:hAnsi="Muli" w:cs="Calibri-Bold"/>
          <w:b/>
          <w:bCs/>
          <w:sz w:val="24"/>
          <w:szCs w:val="24"/>
        </w:rPr>
        <w:t xml:space="preserve"> </w:t>
      </w:r>
      <w:r>
        <w:rPr>
          <w:rFonts w:ascii="Muli" w:hAnsi="Muli" w:cs="Calibri-Bold"/>
          <w:b/>
          <w:bCs/>
          <w:sz w:val="24"/>
          <w:szCs w:val="24"/>
        </w:rPr>
        <w:t xml:space="preserve"> </w:t>
      </w:r>
      <w:r w:rsidR="00EF36B4" w:rsidRPr="00FC4267">
        <w:rPr>
          <w:rFonts w:ascii="Muli" w:hAnsi="Muli" w:cs="Calibri"/>
          <w:sz w:val="24"/>
          <w:szCs w:val="24"/>
        </w:rPr>
        <w:t xml:space="preserve">The </w:t>
      </w:r>
      <w:proofErr w:type="spellStart"/>
      <w:r w:rsidR="00EF36B4" w:rsidRPr="00FC4267">
        <w:rPr>
          <w:rFonts w:ascii="Muli" w:hAnsi="Muli" w:cs="Calibri"/>
          <w:sz w:val="24"/>
          <w:szCs w:val="24"/>
        </w:rPr>
        <w:t>Permittee</w:t>
      </w:r>
      <w:proofErr w:type="spellEnd"/>
      <w:r w:rsidR="00EF36B4" w:rsidRPr="00FC4267">
        <w:rPr>
          <w:rFonts w:ascii="Muli" w:hAnsi="Muli" w:cs="Calibri"/>
          <w:sz w:val="24"/>
          <w:szCs w:val="24"/>
        </w:rPr>
        <w:t xml:space="preserve"> shall repair, at its sole cost and expense</w:t>
      </w:r>
      <w:r>
        <w:rPr>
          <w:rFonts w:ascii="Muli" w:hAnsi="Muli" w:cs="Calibri"/>
          <w:sz w:val="24"/>
          <w:szCs w:val="24"/>
        </w:rPr>
        <w:t>, any damage including, but not l</w:t>
      </w:r>
      <w:r w:rsidR="00EF36B4" w:rsidRPr="00FC4267">
        <w:rPr>
          <w:rFonts w:ascii="Muli" w:hAnsi="Muli" w:cs="Calibri"/>
          <w:sz w:val="24"/>
          <w:szCs w:val="24"/>
        </w:rPr>
        <w:t xml:space="preserve">imited to, subsidence, cracking, erosion, collapse, weakening, or </w:t>
      </w:r>
      <w:r>
        <w:rPr>
          <w:rFonts w:ascii="Muli" w:hAnsi="Muli" w:cs="Calibri"/>
          <w:sz w:val="24"/>
          <w:szCs w:val="24"/>
        </w:rPr>
        <w:t xml:space="preserve">loss of lateral support to Town </w:t>
      </w:r>
      <w:r w:rsidR="00EF36B4" w:rsidRPr="00FC4267">
        <w:rPr>
          <w:rFonts w:ascii="Muli" w:hAnsi="Muli" w:cs="Calibri"/>
          <w:sz w:val="24"/>
          <w:szCs w:val="24"/>
        </w:rPr>
        <w:t xml:space="preserve">streets, sidewalks, walks, curbs, gutters, trees, parkways, </w:t>
      </w:r>
      <w:r>
        <w:rPr>
          <w:rFonts w:ascii="Muli" w:hAnsi="Muli" w:cs="Calibri"/>
          <w:sz w:val="24"/>
          <w:szCs w:val="24"/>
        </w:rPr>
        <w:t xml:space="preserve">street lights, traffic signals, </w:t>
      </w:r>
      <w:r w:rsidR="00EF36B4" w:rsidRPr="00FC4267">
        <w:rPr>
          <w:rFonts w:ascii="Muli" w:hAnsi="Muli" w:cs="Calibri"/>
          <w:sz w:val="24"/>
          <w:szCs w:val="24"/>
        </w:rPr>
        <w:t>improvements of any kind or nature, or utility lines and systems, underground utilit</w:t>
      </w:r>
      <w:r>
        <w:rPr>
          <w:rFonts w:ascii="Muli" w:hAnsi="Muli" w:cs="Calibri"/>
          <w:sz w:val="24"/>
          <w:szCs w:val="24"/>
        </w:rPr>
        <w:t xml:space="preserve">y line and </w:t>
      </w:r>
      <w:r w:rsidR="00EF36B4" w:rsidRPr="00FC4267">
        <w:rPr>
          <w:rFonts w:ascii="Muli" w:hAnsi="Muli" w:cs="Calibri"/>
          <w:sz w:val="24"/>
          <w:szCs w:val="24"/>
        </w:rPr>
        <w:t xml:space="preserve">systems, or sewer systems </w:t>
      </w:r>
      <w:r w:rsidR="00EF36B4" w:rsidRPr="00FC4267">
        <w:rPr>
          <w:rFonts w:ascii="Muli" w:hAnsi="Muli" w:cs="Calibri"/>
          <w:sz w:val="24"/>
          <w:szCs w:val="24"/>
        </w:rPr>
        <w:lastRenderedPageBreak/>
        <w:t>and sewer lines that result f</w:t>
      </w:r>
      <w:r>
        <w:rPr>
          <w:rFonts w:ascii="Muli" w:hAnsi="Muli" w:cs="Calibri"/>
          <w:sz w:val="24"/>
          <w:szCs w:val="24"/>
        </w:rPr>
        <w:t xml:space="preserve">rom any activities performed in </w:t>
      </w:r>
      <w:r w:rsidR="00EF36B4" w:rsidRPr="00FC4267">
        <w:rPr>
          <w:rFonts w:ascii="Muli" w:hAnsi="Muli" w:cs="Calibri"/>
          <w:sz w:val="24"/>
          <w:szCs w:val="24"/>
        </w:rPr>
        <w:t>connection with the installation or maintenance of a small cell installation in the public right-of-way.</w:t>
      </w:r>
      <w:proofErr w:type="gramEnd"/>
      <w:r w:rsidR="00EF36B4" w:rsidRPr="00FC4267">
        <w:rPr>
          <w:rFonts w:ascii="Muli" w:hAnsi="Muli" w:cs="Calibri"/>
          <w:sz w:val="24"/>
          <w:szCs w:val="24"/>
        </w:rPr>
        <w:t xml:space="preserve"> </w:t>
      </w:r>
    </w:p>
    <w:p w:rsidR="00EF36B4" w:rsidRPr="00FC4267" w:rsidRDefault="00EF36B4" w:rsidP="00EF36B4">
      <w:pPr>
        <w:autoSpaceDE w:val="0"/>
        <w:autoSpaceDN w:val="0"/>
        <w:adjustRightInd w:val="0"/>
        <w:spacing w:after="0" w:line="240" w:lineRule="auto"/>
        <w:rPr>
          <w:rFonts w:ascii="Muli" w:hAnsi="Muli" w:cs="Calibri"/>
          <w:sz w:val="24"/>
          <w:szCs w:val="24"/>
        </w:rPr>
      </w:pPr>
      <w:r w:rsidRPr="00FC4267">
        <w:rPr>
          <w:rFonts w:ascii="Muli" w:hAnsi="Muli" w:cs="Calibri"/>
          <w:sz w:val="24"/>
          <w:szCs w:val="24"/>
        </w:rPr>
        <w:t xml:space="preserve">The </w:t>
      </w:r>
      <w:proofErr w:type="spellStart"/>
      <w:r w:rsidRPr="00FC4267">
        <w:rPr>
          <w:rFonts w:ascii="Muli" w:hAnsi="Muli" w:cs="Calibri"/>
          <w:sz w:val="24"/>
          <w:szCs w:val="24"/>
        </w:rPr>
        <w:t>Permittee</w:t>
      </w:r>
      <w:proofErr w:type="spellEnd"/>
      <w:r w:rsidRPr="00FC4267">
        <w:rPr>
          <w:rFonts w:ascii="Muli" w:hAnsi="Muli" w:cs="Calibri"/>
          <w:sz w:val="24"/>
          <w:szCs w:val="24"/>
        </w:rPr>
        <w:t xml:space="preserve"> shall restore such areas, structures and sy</w:t>
      </w:r>
      <w:r w:rsidR="00392ADF">
        <w:rPr>
          <w:rFonts w:ascii="Muli" w:hAnsi="Muli" w:cs="Calibri"/>
          <w:sz w:val="24"/>
          <w:szCs w:val="24"/>
        </w:rPr>
        <w:t xml:space="preserve">stems to the condition in which </w:t>
      </w:r>
      <w:r w:rsidRPr="00FC4267">
        <w:rPr>
          <w:rFonts w:ascii="Muli" w:hAnsi="Muli" w:cs="Calibri"/>
          <w:sz w:val="24"/>
          <w:szCs w:val="24"/>
        </w:rPr>
        <w:t>they existed prior to the installation or maintenance that necessi</w:t>
      </w:r>
      <w:r w:rsidR="00392ADF">
        <w:rPr>
          <w:rFonts w:ascii="Muli" w:hAnsi="Muli" w:cs="Calibri"/>
          <w:sz w:val="24"/>
          <w:szCs w:val="24"/>
        </w:rPr>
        <w:t xml:space="preserve">tated the repairs. In the event </w:t>
      </w:r>
      <w:r w:rsidRPr="00FC4267">
        <w:rPr>
          <w:rFonts w:ascii="Muli" w:hAnsi="Muli" w:cs="Calibri"/>
          <w:sz w:val="24"/>
          <w:szCs w:val="24"/>
        </w:rPr>
        <w:t xml:space="preserve">the </w:t>
      </w:r>
      <w:proofErr w:type="spellStart"/>
      <w:r w:rsidRPr="00FC4267">
        <w:rPr>
          <w:rFonts w:ascii="Muli" w:hAnsi="Muli" w:cs="Calibri"/>
          <w:sz w:val="24"/>
          <w:szCs w:val="24"/>
        </w:rPr>
        <w:t>Permittee</w:t>
      </w:r>
      <w:proofErr w:type="spellEnd"/>
      <w:r w:rsidRPr="00FC4267">
        <w:rPr>
          <w:rFonts w:ascii="Muli" w:hAnsi="Muli" w:cs="Calibri"/>
          <w:sz w:val="24"/>
          <w:szCs w:val="24"/>
        </w:rPr>
        <w:t xml:space="preserve"> fails to complete such repair within the num</w:t>
      </w:r>
      <w:r w:rsidR="00392ADF">
        <w:rPr>
          <w:rFonts w:ascii="Muli" w:hAnsi="Muli" w:cs="Calibri"/>
          <w:sz w:val="24"/>
          <w:szCs w:val="24"/>
        </w:rPr>
        <w:t xml:space="preserve">ber of days stated on a written </w:t>
      </w:r>
      <w:r w:rsidRPr="00FC4267">
        <w:rPr>
          <w:rFonts w:ascii="Muli" w:hAnsi="Muli" w:cs="Calibri"/>
          <w:sz w:val="24"/>
          <w:szCs w:val="24"/>
        </w:rPr>
        <w:t>notice by the permitting authority, the permitting authorit</w:t>
      </w:r>
      <w:r w:rsidR="00392ADF">
        <w:rPr>
          <w:rFonts w:ascii="Muli" w:hAnsi="Muli" w:cs="Calibri"/>
          <w:sz w:val="24"/>
          <w:szCs w:val="24"/>
        </w:rPr>
        <w:t xml:space="preserve">y shall cause such repair to </w:t>
      </w:r>
      <w:proofErr w:type="gramStart"/>
      <w:r w:rsidR="00392ADF">
        <w:rPr>
          <w:rFonts w:ascii="Muli" w:hAnsi="Muli" w:cs="Calibri"/>
          <w:sz w:val="24"/>
          <w:szCs w:val="24"/>
        </w:rPr>
        <w:t xml:space="preserve">be </w:t>
      </w:r>
      <w:r w:rsidRPr="00FC4267">
        <w:rPr>
          <w:rFonts w:ascii="Muli" w:hAnsi="Muli" w:cs="Calibri"/>
          <w:sz w:val="24"/>
          <w:szCs w:val="24"/>
        </w:rPr>
        <w:t>completed</w:t>
      </w:r>
      <w:proofErr w:type="gramEnd"/>
      <w:r w:rsidRPr="00FC4267">
        <w:rPr>
          <w:rFonts w:ascii="Muli" w:hAnsi="Muli" w:cs="Calibri"/>
          <w:sz w:val="24"/>
          <w:szCs w:val="24"/>
        </w:rPr>
        <w:t xml:space="preserve"> at </w:t>
      </w:r>
      <w:proofErr w:type="spellStart"/>
      <w:r w:rsidRPr="00FC4267">
        <w:rPr>
          <w:rFonts w:ascii="Muli" w:hAnsi="Muli" w:cs="Calibri"/>
          <w:sz w:val="24"/>
          <w:szCs w:val="24"/>
        </w:rPr>
        <w:t>Permittee’s</w:t>
      </w:r>
      <w:proofErr w:type="spellEnd"/>
      <w:r w:rsidRPr="00FC4267">
        <w:rPr>
          <w:rFonts w:ascii="Muli" w:hAnsi="Muli" w:cs="Calibri"/>
          <w:sz w:val="24"/>
          <w:szCs w:val="24"/>
        </w:rPr>
        <w:t xml:space="preserve"> sole cost and expense.</w:t>
      </w:r>
    </w:p>
    <w:p w:rsidR="00EF36B4" w:rsidRPr="00FC4267" w:rsidRDefault="00EF36B4" w:rsidP="00EF36B4">
      <w:pPr>
        <w:autoSpaceDE w:val="0"/>
        <w:autoSpaceDN w:val="0"/>
        <w:adjustRightInd w:val="0"/>
        <w:spacing w:after="0" w:line="240" w:lineRule="auto"/>
        <w:rPr>
          <w:rFonts w:ascii="Muli" w:hAnsi="Muli" w:cs="Calibri"/>
          <w:sz w:val="24"/>
          <w:szCs w:val="24"/>
        </w:rPr>
      </w:pPr>
    </w:p>
    <w:p w:rsidR="00037EB2" w:rsidRPr="00FC4267" w:rsidRDefault="00392ADF" w:rsidP="00037EB2">
      <w:pPr>
        <w:autoSpaceDE w:val="0"/>
        <w:autoSpaceDN w:val="0"/>
        <w:adjustRightInd w:val="0"/>
        <w:spacing w:after="0" w:line="240" w:lineRule="auto"/>
        <w:rPr>
          <w:rFonts w:ascii="Muli" w:hAnsi="Muli" w:cs="Calibri"/>
          <w:sz w:val="24"/>
          <w:szCs w:val="24"/>
        </w:rPr>
      </w:pPr>
      <w:proofErr w:type="gramStart"/>
      <w:r>
        <w:rPr>
          <w:rFonts w:ascii="Muli" w:hAnsi="Muli" w:cs="Calibri-Bold"/>
          <w:b/>
          <w:bCs/>
          <w:sz w:val="24"/>
          <w:szCs w:val="24"/>
        </w:rPr>
        <w:t>3</w:t>
      </w:r>
      <w:r w:rsidR="00837AFE">
        <w:rPr>
          <w:rFonts w:ascii="Muli" w:hAnsi="Muli" w:cs="Calibri-Bold"/>
          <w:b/>
          <w:bCs/>
          <w:sz w:val="24"/>
          <w:szCs w:val="24"/>
        </w:rPr>
        <w:t>.14</w:t>
      </w:r>
      <w:r w:rsidR="00EF36B4" w:rsidRPr="00FC4267">
        <w:rPr>
          <w:rFonts w:ascii="Muli" w:hAnsi="Muli" w:cs="Calibri-Bold"/>
          <w:b/>
          <w:bCs/>
          <w:sz w:val="24"/>
          <w:szCs w:val="24"/>
        </w:rPr>
        <w:t xml:space="preserve"> </w:t>
      </w:r>
      <w:r w:rsidR="00C6634A">
        <w:rPr>
          <w:rFonts w:ascii="Muli" w:hAnsi="Muli" w:cs="Calibri-Bold"/>
          <w:b/>
          <w:bCs/>
          <w:sz w:val="24"/>
          <w:szCs w:val="24"/>
        </w:rPr>
        <w:t xml:space="preserve"> </w:t>
      </w:r>
      <w:r w:rsidR="00EF36B4" w:rsidRPr="00FC4267">
        <w:rPr>
          <w:rFonts w:ascii="Muli" w:hAnsi="Muli" w:cs="Calibri"/>
          <w:sz w:val="24"/>
          <w:szCs w:val="24"/>
        </w:rPr>
        <w:t>Prior to issuance of a building permit, the applicant shall obtain the permitting authority's</w:t>
      </w:r>
      <w:r>
        <w:rPr>
          <w:rFonts w:ascii="Muli" w:hAnsi="Muli" w:cs="Calibri"/>
          <w:sz w:val="24"/>
          <w:szCs w:val="24"/>
        </w:rPr>
        <w:t xml:space="preserve"> </w:t>
      </w:r>
      <w:r w:rsidR="00EF36B4" w:rsidRPr="00FC4267">
        <w:rPr>
          <w:rFonts w:ascii="Muli" w:hAnsi="Muli" w:cs="Calibri"/>
          <w:sz w:val="24"/>
          <w:szCs w:val="24"/>
        </w:rPr>
        <w:t>approval of a tree protection plan prepared by a certified arborist if the small cell installation</w:t>
      </w:r>
      <w:r>
        <w:rPr>
          <w:rFonts w:ascii="Muli" w:hAnsi="Muli" w:cs="Calibri"/>
          <w:sz w:val="24"/>
          <w:szCs w:val="24"/>
        </w:rPr>
        <w:t xml:space="preserve"> </w:t>
      </w:r>
      <w:r w:rsidR="00EF36B4" w:rsidRPr="00FC4267">
        <w:rPr>
          <w:rFonts w:ascii="Muli" w:hAnsi="Muli" w:cs="Calibri"/>
          <w:sz w:val="24"/>
          <w:szCs w:val="24"/>
        </w:rPr>
        <w:t>will be located within the canopy of a street tree, or a protect</w:t>
      </w:r>
      <w:r>
        <w:rPr>
          <w:rFonts w:ascii="Muli" w:hAnsi="Muli" w:cs="Calibri"/>
          <w:sz w:val="24"/>
          <w:szCs w:val="24"/>
        </w:rPr>
        <w:t xml:space="preserve">ed tree on private property, or </w:t>
      </w:r>
      <w:r w:rsidR="00683103">
        <w:rPr>
          <w:rFonts w:ascii="Muli" w:hAnsi="Muli" w:cs="Calibri"/>
          <w:sz w:val="24"/>
          <w:szCs w:val="24"/>
        </w:rPr>
        <w:t>within a 5-metre</w:t>
      </w:r>
      <w:r w:rsidR="00EF36B4" w:rsidRPr="00FC4267">
        <w:rPr>
          <w:rFonts w:ascii="Muli" w:hAnsi="Muli" w:cs="Calibri"/>
          <w:sz w:val="24"/>
          <w:szCs w:val="24"/>
        </w:rPr>
        <w:t xml:space="preserve"> radius of the base of such a tree.</w:t>
      </w:r>
      <w:proofErr w:type="gramEnd"/>
      <w:r w:rsidR="00EF36B4" w:rsidRPr="00FC4267">
        <w:rPr>
          <w:rFonts w:ascii="Muli" w:hAnsi="Muli" w:cs="Calibri"/>
          <w:sz w:val="24"/>
          <w:szCs w:val="24"/>
        </w:rPr>
        <w:t xml:space="preserve"> Depending o</w:t>
      </w:r>
      <w:r>
        <w:rPr>
          <w:rFonts w:ascii="Muli" w:hAnsi="Muli" w:cs="Calibri"/>
          <w:sz w:val="24"/>
          <w:szCs w:val="24"/>
        </w:rPr>
        <w:t xml:space="preserve">n </w:t>
      </w:r>
      <w:r w:rsidR="0030762F">
        <w:rPr>
          <w:rFonts w:ascii="Muli" w:hAnsi="Muli" w:cs="Calibri"/>
          <w:sz w:val="24"/>
          <w:szCs w:val="24"/>
        </w:rPr>
        <w:t>site-specific</w:t>
      </w:r>
      <w:r>
        <w:rPr>
          <w:rFonts w:ascii="Muli" w:hAnsi="Muli" w:cs="Calibri"/>
          <w:sz w:val="24"/>
          <w:szCs w:val="24"/>
        </w:rPr>
        <w:t xml:space="preserve"> criteria (e.g., </w:t>
      </w:r>
      <w:r w:rsidR="00EF36B4" w:rsidRPr="00FC4267">
        <w:rPr>
          <w:rFonts w:ascii="Muli" w:hAnsi="Muli" w:cs="Calibri"/>
          <w:sz w:val="24"/>
          <w:szCs w:val="24"/>
        </w:rPr>
        <w:t xml:space="preserve">location of tree, size, and type of tree, etc.), a radius greater </w:t>
      </w:r>
      <w:r w:rsidR="00683103">
        <w:rPr>
          <w:rFonts w:ascii="Muli" w:hAnsi="Muli" w:cs="Calibri"/>
          <w:sz w:val="24"/>
          <w:szCs w:val="24"/>
        </w:rPr>
        <w:t xml:space="preserve">than </w:t>
      </w:r>
      <w:proofErr w:type="gramStart"/>
      <w:r w:rsidR="00683103">
        <w:rPr>
          <w:rFonts w:ascii="Muli" w:hAnsi="Muli" w:cs="Calibri"/>
          <w:sz w:val="24"/>
          <w:szCs w:val="24"/>
        </w:rPr>
        <w:t>5 metres</w:t>
      </w:r>
      <w:r>
        <w:rPr>
          <w:rFonts w:ascii="Muli" w:hAnsi="Muli" w:cs="Calibri"/>
          <w:sz w:val="24"/>
          <w:szCs w:val="24"/>
        </w:rPr>
        <w:t xml:space="preserve"> may be required by </w:t>
      </w:r>
      <w:r w:rsidR="00EF36B4" w:rsidRPr="00FC4267">
        <w:rPr>
          <w:rFonts w:ascii="Muli" w:hAnsi="Muli" w:cs="Calibri"/>
          <w:sz w:val="24"/>
          <w:szCs w:val="24"/>
        </w:rPr>
        <w:t xml:space="preserve">the </w:t>
      </w:r>
      <w:r w:rsidR="00EF36B4" w:rsidRPr="006B4B9E">
        <w:rPr>
          <w:rFonts w:ascii="Muli" w:hAnsi="Muli" w:cs="Calibri"/>
          <w:sz w:val="24"/>
          <w:szCs w:val="24"/>
        </w:rPr>
        <w:t>permitting authority</w:t>
      </w:r>
      <w:proofErr w:type="gramEnd"/>
      <w:r w:rsidR="00EF36B4" w:rsidRPr="006B4B9E">
        <w:rPr>
          <w:rFonts w:ascii="Muli" w:hAnsi="Muli" w:cs="Calibri"/>
          <w:sz w:val="24"/>
          <w:szCs w:val="24"/>
        </w:rPr>
        <w:t>.</w:t>
      </w:r>
      <w:r w:rsidR="006B4B9E" w:rsidRPr="006B4B9E">
        <w:rPr>
          <w:rFonts w:ascii="Muli" w:hAnsi="Muli"/>
          <w:sz w:val="24"/>
          <w:szCs w:val="24"/>
          <w:shd w:val="clear" w:color="auto" w:fill="FFFFFF"/>
        </w:rPr>
        <w:t xml:space="preserve"> If there is evidence that the radiation from nearby antennas is causing trees to weaken or die, these antennas </w:t>
      </w:r>
      <w:proofErr w:type="gramStart"/>
      <w:r w:rsidR="006B4B9E" w:rsidRPr="006B4B9E">
        <w:rPr>
          <w:rFonts w:ascii="Muli" w:hAnsi="Muli"/>
          <w:sz w:val="24"/>
          <w:szCs w:val="24"/>
          <w:shd w:val="clear" w:color="auto" w:fill="FFFFFF"/>
        </w:rPr>
        <w:t xml:space="preserve">must </w:t>
      </w:r>
      <w:r w:rsidR="006B4B9E">
        <w:rPr>
          <w:rFonts w:ascii="Muli" w:hAnsi="Muli"/>
          <w:sz w:val="24"/>
          <w:szCs w:val="24"/>
          <w:shd w:val="clear" w:color="auto" w:fill="FFFFFF"/>
        </w:rPr>
        <w:t>be removed</w:t>
      </w:r>
      <w:proofErr w:type="gramEnd"/>
      <w:r w:rsidR="006B4B9E">
        <w:rPr>
          <w:rFonts w:ascii="Muli" w:hAnsi="Muli"/>
          <w:sz w:val="24"/>
          <w:szCs w:val="24"/>
          <w:shd w:val="clear" w:color="auto" w:fill="FFFFFF"/>
        </w:rPr>
        <w:t xml:space="preserve"> by the </w:t>
      </w:r>
      <w:proofErr w:type="spellStart"/>
      <w:r w:rsidR="00037EB2">
        <w:rPr>
          <w:rFonts w:ascii="Muli" w:hAnsi="Muli"/>
          <w:sz w:val="24"/>
          <w:szCs w:val="24"/>
          <w:shd w:val="clear" w:color="auto" w:fill="FFFFFF"/>
        </w:rPr>
        <w:t>Permittee</w:t>
      </w:r>
      <w:proofErr w:type="spellEnd"/>
      <w:r w:rsidR="00037EB2">
        <w:rPr>
          <w:rFonts w:ascii="Muli" w:hAnsi="Muli"/>
          <w:sz w:val="24"/>
          <w:szCs w:val="24"/>
          <w:shd w:val="clear" w:color="auto" w:fill="FFFFFF"/>
        </w:rPr>
        <w:t xml:space="preserve"> at the </w:t>
      </w:r>
      <w:proofErr w:type="spellStart"/>
      <w:r w:rsidR="00037EB2" w:rsidRPr="00FC4267">
        <w:rPr>
          <w:rFonts w:ascii="Muli" w:hAnsi="Muli" w:cs="Calibri"/>
          <w:sz w:val="24"/>
          <w:szCs w:val="24"/>
        </w:rPr>
        <w:t>Permittee’s</w:t>
      </w:r>
      <w:proofErr w:type="spellEnd"/>
      <w:r w:rsidR="00037EB2" w:rsidRPr="00FC4267">
        <w:rPr>
          <w:rFonts w:ascii="Muli" w:hAnsi="Muli" w:cs="Calibri"/>
          <w:sz w:val="24"/>
          <w:szCs w:val="24"/>
        </w:rPr>
        <w:t xml:space="preserve"> sole cost and expense.</w:t>
      </w:r>
    </w:p>
    <w:p w:rsidR="00EF36B4" w:rsidRPr="00FC4267" w:rsidRDefault="00EF36B4" w:rsidP="00EF36B4">
      <w:pPr>
        <w:autoSpaceDE w:val="0"/>
        <w:autoSpaceDN w:val="0"/>
        <w:adjustRightInd w:val="0"/>
        <w:spacing w:after="0" w:line="240" w:lineRule="auto"/>
        <w:rPr>
          <w:rFonts w:ascii="Muli" w:hAnsi="Muli" w:cs="Calibri"/>
          <w:sz w:val="24"/>
          <w:szCs w:val="24"/>
        </w:rPr>
      </w:pPr>
    </w:p>
    <w:p w:rsidR="00EF36B4" w:rsidRPr="00FC4267" w:rsidRDefault="00392ADF" w:rsidP="00392ADF">
      <w:pPr>
        <w:autoSpaceDE w:val="0"/>
        <w:autoSpaceDN w:val="0"/>
        <w:adjustRightInd w:val="0"/>
        <w:spacing w:after="0" w:line="240" w:lineRule="auto"/>
        <w:rPr>
          <w:rFonts w:ascii="Muli" w:hAnsi="Muli" w:cs="Calibri"/>
          <w:sz w:val="24"/>
          <w:szCs w:val="24"/>
        </w:rPr>
      </w:pPr>
      <w:r>
        <w:rPr>
          <w:rFonts w:ascii="Muli" w:hAnsi="Muli" w:cs="Calibri-Bold"/>
          <w:b/>
          <w:bCs/>
          <w:sz w:val="24"/>
          <w:szCs w:val="24"/>
        </w:rPr>
        <w:t>3</w:t>
      </w:r>
      <w:r w:rsidR="00837AFE">
        <w:rPr>
          <w:rFonts w:ascii="Muli" w:hAnsi="Muli" w:cs="Calibri-Bold"/>
          <w:b/>
          <w:bCs/>
          <w:sz w:val="24"/>
          <w:szCs w:val="24"/>
        </w:rPr>
        <w:t>.15</w:t>
      </w:r>
      <w:r w:rsidR="00EF36B4" w:rsidRPr="00FC4267">
        <w:rPr>
          <w:rFonts w:ascii="Muli" w:hAnsi="Muli" w:cs="Calibri-Bold"/>
          <w:b/>
          <w:bCs/>
          <w:sz w:val="24"/>
          <w:szCs w:val="24"/>
        </w:rPr>
        <w:t xml:space="preserve"> </w:t>
      </w:r>
      <w:r>
        <w:rPr>
          <w:rFonts w:ascii="Muli" w:hAnsi="Muli" w:cs="Calibri-Bold"/>
          <w:b/>
          <w:bCs/>
          <w:sz w:val="24"/>
          <w:szCs w:val="24"/>
        </w:rPr>
        <w:t xml:space="preserve"> </w:t>
      </w:r>
      <w:r w:rsidR="00EF36B4" w:rsidRPr="00FC4267">
        <w:rPr>
          <w:rFonts w:ascii="Muli" w:hAnsi="Muli" w:cs="Calibri"/>
          <w:sz w:val="24"/>
          <w:szCs w:val="24"/>
        </w:rPr>
        <w:t>Applicant shall abide by all local, provincial and federal laws regarding design, construction and operation of the small cell installation, including all provincial and federal Occupational Health and Safety Regulations for worker safety in, around and above power</w:t>
      </w:r>
      <w:r>
        <w:rPr>
          <w:rFonts w:ascii="Muli" w:hAnsi="Muli" w:cs="Calibri"/>
          <w:sz w:val="24"/>
          <w:szCs w:val="24"/>
        </w:rPr>
        <w:t xml:space="preserve"> l</w:t>
      </w:r>
      <w:r w:rsidR="00FD5A2C">
        <w:rPr>
          <w:rFonts w:ascii="Muli" w:hAnsi="Muli" w:cs="Calibri"/>
          <w:sz w:val="24"/>
          <w:szCs w:val="24"/>
        </w:rPr>
        <w:t>ines and near radiation-</w:t>
      </w:r>
      <w:r w:rsidR="00EF36B4" w:rsidRPr="00FC4267">
        <w:rPr>
          <w:rFonts w:ascii="Muli" w:hAnsi="Muli" w:cs="Calibri"/>
          <w:sz w:val="24"/>
          <w:szCs w:val="24"/>
        </w:rPr>
        <w:t>emitting devices.</w:t>
      </w:r>
    </w:p>
    <w:p w:rsidR="0098150B" w:rsidRPr="00FC4267" w:rsidRDefault="0098150B" w:rsidP="00EF36B4">
      <w:pPr>
        <w:spacing w:after="0" w:line="240" w:lineRule="auto"/>
        <w:rPr>
          <w:rFonts w:ascii="Muli" w:hAnsi="Muli" w:cs="Calibri"/>
          <w:sz w:val="24"/>
          <w:szCs w:val="24"/>
        </w:rPr>
      </w:pPr>
    </w:p>
    <w:p w:rsidR="00837AFE" w:rsidRDefault="0098150B" w:rsidP="009C7838">
      <w:pPr>
        <w:autoSpaceDE w:val="0"/>
        <w:autoSpaceDN w:val="0"/>
        <w:adjustRightInd w:val="0"/>
        <w:spacing w:after="0" w:line="240" w:lineRule="auto"/>
        <w:rPr>
          <w:rFonts w:ascii="Muli" w:hAnsi="Muli" w:cs="TimesNewRomanPS-BoldMT"/>
          <w:b/>
          <w:bCs/>
          <w:sz w:val="24"/>
          <w:szCs w:val="24"/>
        </w:rPr>
      </w:pPr>
      <w:r w:rsidRPr="00AF75FF">
        <w:rPr>
          <w:rFonts w:ascii="Muli" w:hAnsi="Muli" w:cs="TimesNewRomanPS-BoldMT"/>
          <w:b/>
          <w:bCs/>
          <w:color w:val="76923C" w:themeColor="accent3" w:themeShade="BF"/>
          <w:sz w:val="28"/>
          <w:szCs w:val="28"/>
        </w:rPr>
        <w:t>Note 1</w:t>
      </w:r>
      <w:r w:rsidRPr="00392ADF">
        <w:rPr>
          <w:rFonts w:ascii="Muli" w:hAnsi="Muli" w:cs="TimesNewRomanPS-BoldMT"/>
          <w:b/>
          <w:bCs/>
          <w:sz w:val="28"/>
          <w:szCs w:val="28"/>
        </w:rPr>
        <w:t>:</w:t>
      </w:r>
      <w:r w:rsidRPr="00FC4267">
        <w:rPr>
          <w:rFonts w:ascii="Muli" w:hAnsi="Muli" w:cs="TimesNewRomanPS-BoldMT"/>
          <w:b/>
          <w:bCs/>
          <w:sz w:val="24"/>
          <w:szCs w:val="24"/>
        </w:rPr>
        <w:t xml:space="preserve"> </w:t>
      </w:r>
    </w:p>
    <w:p w:rsidR="0098150B" w:rsidRPr="00FC4267" w:rsidRDefault="00D563B7" w:rsidP="00C6634A">
      <w:pPr>
        <w:autoSpaceDE w:val="0"/>
        <w:autoSpaceDN w:val="0"/>
        <w:adjustRightInd w:val="0"/>
        <w:spacing w:after="0" w:line="240" w:lineRule="auto"/>
        <w:ind w:left="720"/>
        <w:rPr>
          <w:rFonts w:ascii="Muli" w:hAnsi="Muli" w:cs="TimesNewRomanPSMT"/>
          <w:sz w:val="24"/>
          <w:szCs w:val="24"/>
        </w:rPr>
      </w:pPr>
      <w:r>
        <w:rPr>
          <w:rFonts w:ascii="Muli" w:hAnsi="Muli" w:cs="TimesNewRomanPSMT"/>
          <w:sz w:val="24"/>
          <w:szCs w:val="24"/>
        </w:rPr>
        <w:t>The T</w:t>
      </w:r>
      <w:r w:rsidR="0098150B" w:rsidRPr="00FC4267">
        <w:rPr>
          <w:rFonts w:ascii="Muli" w:hAnsi="Muli" w:cs="TimesNewRomanPSMT"/>
          <w:sz w:val="24"/>
          <w:szCs w:val="24"/>
        </w:rPr>
        <w:t xml:space="preserve">own may also wish to include preference for the </w:t>
      </w:r>
      <w:r w:rsidR="0098150B" w:rsidRPr="00FC4267">
        <w:rPr>
          <w:rFonts w:ascii="Muli" w:hAnsi="Muli" w:cs="TimesNewRomanPS-ItalicMT"/>
          <w:i/>
          <w:iCs/>
          <w:sz w:val="24"/>
          <w:szCs w:val="24"/>
        </w:rPr>
        <w:t xml:space="preserve">configuration </w:t>
      </w:r>
      <w:r w:rsidR="0098150B" w:rsidRPr="00FC4267">
        <w:rPr>
          <w:rFonts w:ascii="Muli" w:hAnsi="Muli" w:cs="TimesNewRomanPSMT"/>
          <w:sz w:val="24"/>
          <w:szCs w:val="24"/>
        </w:rPr>
        <w:t>of small cell installations, from most preferred to least preferred. Configuration preferences might be:</w:t>
      </w:r>
      <w:r w:rsidR="009C7838">
        <w:rPr>
          <w:rFonts w:ascii="Muli" w:hAnsi="Muli" w:cs="TimesNewRomanPSMT"/>
          <w:sz w:val="24"/>
          <w:szCs w:val="24"/>
        </w:rPr>
        <w:t xml:space="preserve"> </w:t>
      </w:r>
      <w:r w:rsidR="0098150B" w:rsidRPr="00FC4267">
        <w:rPr>
          <w:rFonts w:ascii="Muli" w:hAnsi="Muli" w:cs="TimesNewRomanPSMT"/>
          <w:sz w:val="24"/>
          <w:szCs w:val="24"/>
        </w:rPr>
        <w:t>(1)</w:t>
      </w:r>
      <w:r w:rsidR="001B2F79">
        <w:rPr>
          <w:rFonts w:ascii="Muli" w:hAnsi="Muli" w:cs="TimesNewRomanPSMT"/>
          <w:sz w:val="24"/>
          <w:szCs w:val="24"/>
        </w:rPr>
        <w:t xml:space="preserve"> </w:t>
      </w:r>
      <w:r w:rsidR="0098150B" w:rsidRPr="00FC4267">
        <w:rPr>
          <w:rFonts w:ascii="Muli" w:hAnsi="Muli" w:cs="TimesNewRomanPSMT"/>
          <w:sz w:val="24"/>
          <w:szCs w:val="24"/>
        </w:rPr>
        <w:t>Co-located wit</w:t>
      </w:r>
      <w:r w:rsidR="009C7838">
        <w:rPr>
          <w:rFonts w:ascii="Muli" w:hAnsi="Muli" w:cs="TimesNewRomanPSMT"/>
          <w:sz w:val="24"/>
          <w:szCs w:val="24"/>
        </w:rPr>
        <w:t xml:space="preserve">h existing wireless facilities, </w:t>
      </w:r>
      <w:r w:rsidR="0098150B" w:rsidRPr="00FC4267">
        <w:rPr>
          <w:rFonts w:ascii="Muli" w:hAnsi="Muli" w:cs="TimesNewRomanPSMT"/>
          <w:sz w:val="24"/>
          <w:szCs w:val="24"/>
        </w:rPr>
        <w:t>(2) Mou</w:t>
      </w:r>
      <w:r w:rsidR="009C7838">
        <w:rPr>
          <w:rFonts w:ascii="Muli" w:hAnsi="Muli" w:cs="TimesNewRomanPSMT"/>
          <w:sz w:val="24"/>
          <w:szCs w:val="24"/>
        </w:rPr>
        <w:t xml:space="preserve">nted on existing utility poles, </w:t>
      </w:r>
      <w:r w:rsidR="0098150B" w:rsidRPr="00FC4267">
        <w:rPr>
          <w:rFonts w:ascii="Muli" w:hAnsi="Muli" w:cs="TimesNewRomanPSMT"/>
          <w:sz w:val="24"/>
          <w:szCs w:val="24"/>
        </w:rPr>
        <w:t>(3) Mounted on new poles or towers.</w:t>
      </w:r>
    </w:p>
    <w:p w:rsidR="0098150B" w:rsidRPr="00741E07" w:rsidRDefault="0098150B" w:rsidP="00C6634A">
      <w:pPr>
        <w:autoSpaceDE w:val="0"/>
        <w:autoSpaceDN w:val="0"/>
        <w:adjustRightInd w:val="0"/>
        <w:spacing w:after="0" w:line="240" w:lineRule="auto"/>
        <w:ind w:left="720"/>
        <w:rPr>
          <w:rFonts w:ascii="Muli" w:hAnsi="Muli" w:cs="TimesNewRomanPSMT"/>
          <w:sz w:val="6"/>
          <w:szCs w:val="6"/>
        </w:rPr>
      </w:pPr>
    </w:p>
    <w:p w:rsidR="0098150B" w:rsidRPr="00FC4267" w:rsidRDefault="0098150B" w:rsidP="00C6634A">
      <w:pPr>
        <w:autoSpaceDE w:val="0"/>
        <w:autoSpaceDN w:val="0"/>
        <w:adjustRightInd w:val="0"/>
        <w:spacing w:after="0" w:line="240" w:lineRule="auto"/>
        <w:ind w:left="720"/>
        <w:rPr>
          <w:rFonts w:ascii="Muli" w:hAnsi="Muli" w:cs="TimesNewRomanPSMT"/>
          <w:sz w:val="24"/>
          <w:szCs w:val="24"/>
        </w:rPr>
      </w:pPr>
      <w:r w:rsidRPr="00FC4267">
        <w:rPr>
          <w:rFonts w:ascii="Muli" w:hAnsi="Muli" w:cs="TimesNewRomanPSMT"/>
          <w:sz w:val="24"/>
          <w:szCs w:val="24"/>
        </w:rPr>
        <w:t xml:space="preserve">Considerations include the structural integrity of existing utility </w:t>
      </w:r>
      <w:proofErr w:type="gramStart"/>
      <w:r w:rsidRPr="00FC4267">
        <w:rPr>
          <w:rFonts w:ascii="Muli" w:hAnsi="Muli" w:cs="TimesNewRomanPSMT"/>
          <w:sz w:val="24"/>
          <w:szCs w:val="24"/>
        </w:rPr>
        <w:t>poles,</w:t>
      </w:r>
      <w:proofErr w:type="gramEnd"/>
      <w:r w:rsidRPr="00FC4267">
        <w:rPr>
          <w:rFonts w:ascii="Muli" w:hAnsi="Muli" w:cs="TimesNewRomanPSMT"/>
          <w:sz w:val="24"/>
          <w:szCs w:val="24"/>
        </w:rPr>
        <w:t xml:space="preserve"> the fact that mandating co-located equipment could result in an unfair aesthetic burden on some residents or neighborhoods, and the possibility that new</w:t>
      </w:r>
      <w:r w:rsidR="00741E07">
        <w:rPr>
          <w:rFonts w:ascii="Muli" w:hAnsi="Muli" w:cs="TimesNewRomanPSMT"/>
          <w:sz w:val="24"/>
          <w:szCs w:val="24"/>
        </w:rPr>
        <w:t xml:space="preserve"> poles might</w:t>
      </w:r>
      <w:r w:rsidRPr="00FC4267">
        <w:rPr>
          <w:rFonts w:ascii="Muli" w:hAnsi="Muli" w:cs="TimesNewRomanPSMT"/>
          <w:sz w:val="24"/>
          <w:szCs w:val="24"/>
        </w:rPr>
        <w:t xml:space="preserve"> be bigger, heavier and more obtrusive.</w:t>
      </w:r>
    </w:p>
    <w:p w:rsidR="0098150B" w:rsidRPr="009C7838" w:rsidRDefault="0098150B" w:rsidP="006B4B9E">
      <w:pPr>
        <w:autoSpaceDE w:val="0"/>
        <w:autoSpaceDN w:val="0"/>
        <w:adjustRightInd w:val="0"/>
        <w:spacing w:after="0" w:line="240" w:lineRule="auto"/>
        <w:rPr>
          <w:rFonts w:ascii="Muli" w:hAnsi="Muli" w:cs="TimesNewRomanPSMT"/>
          <w:sz w:val="16"/>
          <w:szCs w:val="16"/>
        </w:rPr>
      </w:pPr>
    </w:p>
    <w:p w:rsidR="00763919" w:rsidRDefault="00763919" w:rsidP="006B4B9E">
      <w:pPr>
        <w:autoSpaceDE w:val="0"/>
        <w:autoSpaceDN w:val="0"/>
        <w:adjustRightInd w:val="0"/>
        <w:spacing w:after="0" w:line="240" w:lineRule="auto"/>
        <w:rPr>
          <w:rFonts w:ascii="Muli" w:hAnsi="Muli" w:cs="TimesNewRomanPS-BoldMT"/>
          <w:b/>
          <w:bCs/>
          <w:color w:val="76923C" w:themeColor="accent3" w:themeShade="BF"/>
          <w:sz w:val="28"/>
          <w:szCs w:val="28"/>
        </w:rPr>
      </w:pPr>
    </w:p>
    <w:p w:rsidR="00837AFE" w:rsidRDefault="0098150B" w:rsidP="006B4B9E">
      <w:pPr>
        <w:autoSpaceDE w:val="0"/>
        <w:autoSpaceDN w:val="0"/>
        <w:adjustRightInd w:val="0"/>
        <w:spacing w:after="0" w:line="240" w:lineRule="auto"/>
        <w:rPr>
          <w:rFonts w:ascii="Muli" w:hAnsi="Muli" w:cs="TimesNewRomanPS-BoldMT"/>
          <w:b/>
          <w:bCs/>
          <w:sz w:val="24"/>
          <w:szCs w:val="24"/>
        </w:rPr>
      </w:pPr>
      <w:r w:rsidRPr="00AF75FF">
        <w:rPr>
          <w:rFonts w:ascii="Muli" w:hAnsi="Muli" w:cs="TimesNewRomanPS-BoldMT"/>
          <w:b/>
          <w:bCs/>
          <w:color w:val="76923C" w:themeColor="accent3" w:themeShade="BF"/>
          <w:sz w:val="28"/>
          <w:szCs w:val="28"/>
        </w:rPr>
        <w:lastRenderedPageBreak/>
        <w:t>Note 2</w:t>
      </w:r>
      <w:r w:rsidRPr="00392ADF">
        <w:rPr>
          <w:rFonts w:ascii="Muli" w:hAnsi="Muli" w:cs="TimesNewRomanPS-BoldMT"/>
          <w:b/>
          <w:bCs/>
          <w:sz w:val="28"/>
          <w:szCs w:val="28"/>
        </w:rPr>
        <w:t>:</w:t>
      </w:r>
      <w:r w:rsidRPr="00FC4267">
        <w:rPr>
          <w:rFonts w:ascii="Muli" w:hAnsi="Muli" w:cs="TimesNewRomanPS-BoldMT"/>
          <w:b/>
          <w:bCs/>
          <w:sz w:val="24"/>
          <w:szCs w:val="24"/>
        </w:rPr>
        <w:t xml:space="preserve"> </w:t>
      </w:r>
    </w:p>
    <w:p w:rsidR="0098150B" w:rsidRPr="00FC4267" w:rsidRDefault="0098150B" w:rsidP="00C6634A">
      <w:pPr>
        <w:autoSpaceDE w:val="0"/>
        <w:autoSpaceDN w:val="0"/>
        <w:adjustRightInd w:val="0"/>
        <w:spacing w:after="0" w:line="240" w:lineRule="auto"/>
        <w:ind w:left="720"/>
        <w:rPr>
          <w:rFonts w:ascii="Muli" w:hAnsi="Muli" w:cs="TimesNewRomanPSMT"/>
          <w:sz w:val="24"/>
          <w:szCs w:val="24"/>
        </w:rPr>
      </w:pPr>
      <w:r w:rsidRPr="00FC4267">
        <w:rPr>
          <w:rFonts w:ascii="Muli" w:hAnsi="Muli" w:cs="TimesNewRomanPSMT"/>
          <w:sz w:val="24"/>
          <w:szCs w:val="24"/>
        </w:rPr>
        <w:t xml:space="preserve">Every effort </w:t>
      </w:r>
      <w:proofErr w:type="gramStart"/>
      <w:r w:rsidRPr="00FC4267">
        <w:rPr>
          <w:rFonts w:ascii="Muli" w:hAnsi="Muli" w:cs="TimesNewRomanPSMT"/>
          <w:sz w:val="24"/>
          <w:szCs w:val="24"/>
        </w:rPr>
        <w:t>s</w:t>
      </w:r>
      <w:r w:rsidR="00741E07">
        <w:rPr>
          <w:rFonts w:ascii="Muli" w:hAnsi="Muli" w:cs="TimesNewRomanPSMT"/>
          <w:sz w:val="24"/>
          <w:szCs w:val="24"/>
        </w:rPr>
        <w:t>hould be made</w:t>
      </w:r>
      <w:proofErr w:type="gramEnd"/>
      <w:r w:rsidR="00741E07">
        <w:rPr>
          <w:rFonts w:ascii="Muli" w:hAnsi="Muli" w:cs="TimesNewRomanPSMT"/>
          <w:sz w:val="24"/>
          <w:szCs w:val="24"/>
        </w:rPr>
        <w:t xml:space="preserve"> to avoid placing </w:t>
      </w:r>
      <w:r w:rsidRPr="00FC4267">
        <w:rPr>
          <w:rFonts w:ascii="Muli" w:hAnsi="Muli" w:cs="TimesNewRomanPSMT"/>
          <w:sz w:val="24"/>
          <w:szCs w:val="24"/>
        </w:rPr>
        <w:t>small cell installations in close proximity to residences. Viable and defendable setbacks will vary based on zoning.</w:t>
      </w:r>
    </w:p>
    <w:p w:rsidR="00392ADF" w:rsidRDefault="00392ADF" w:rsidP="0098150B">
      <w:pPr>
        <w:autoSpaceDE w:val="0"/>
        <w:autoSpaceDN w:val="0"/>
        <w:adjustRightInd w:val="0"/>
        <w:spacing w:after="0" w:line="240" w:lineRule="auto"/>
        <w:rPr>
          <w:rFonts w:ascii="Muli" w:hAnsi="Muli" w:cs="TimesNewRomanPS-ItalicMT"/>
          <w:i/>
          <w:iCs/>
          <w:sz w:val="24"/>
          <w:szCs w:val="24"/>
        </w:rPr>
      </w:pPr>
    </w:p>
    <w:p w:rsidR="0098150B" w:rsidRPr="00FD5A2C" w:rsidRDefault="0098150B" w:rsidP="0098150B">
      <w:pPr>
        <w:autoSpaceDE w:val="0"/>
        <w:autoSpaceDN w:val="0"/>
        <w:adjustRightInd w:val="0"/>
        <w:spacing w:after="0" w:line="240" w:lineRule="auto"/>
        <w:rPr>
          <w:rFonts w:ascii="Muli" w:hAnsi="Muli" w:cs="TimesNewRomanPS-ItalicMT"/>
          <w:i/>
          <w:iCs/>
          <w:sz w:val="20"/>
          <w:szCs w:val="20"/>
        </w:rPr>
      </w:pPr>
      <w:r w:rsidRPr="00FD5A2C">
        <w:rPr>
          <w:rFonts w:ascii="Muli" w:hAnsi="Muli" w:cs="TimesNewRomanPS-ItalicMT"/>
          <w:i/>
          <w:iCs/>
          <w:sz w:val="20"/>
          <w:szCs w:val="20"/>
        </w:rPr>
        <w:t xml:space="preserve">This </w:t>
      </w:r>
      <w:r w:rsidR="00E87471">
        <w:rPr>
          <w:rFonts w:ascii="Muli" w:hAnsi="Muli" w:cs="TimesNewRomanPS-ItalicMT"/>
          <w:i/>
          <w:iCs/>
          <w:sz w:val="20"/>
          <w:szCs w:val="20"/>
        </w:rPr>
        <w:t xml:space="preserve">framework </w:t>
      </w:r>
      <w:r w:rsidR="00392ADF" w:rsidRPr="00FD5A2C">
        <w:rPr>
          <w:rFonts w:ascii="Muli" w:hAnsi="Muli" w:cs="TimesNewRomanPS-ItalicMT"/>
          <w:i/>
          <w:iCs/>
          <w:sz w:val="20"/>
          <w:szCs w:val="20"/>
        </w:rPr>
        <w:t xml:space="preserve">of this </w:t>
      </w:r>
      <w:r w:rsidRPr="00FD5A2C">
        <w:rPr>
          <w:rFonts w:ascii="Muli" w:hAnsi="Muli" w:cs="TimesNewRomanPS-ItalicMT"/>
          <w:i/>
          <w:iCs/>
          <w:sz w:val="20"/>
          <w:szCs w:val="20"/>
        </w:rPr>
        <w:t xml:space="preserve">document </w:t>
      </w:r>
      <w:proofErr w:type="gramStart"/>
      <w:r w:rsidRPr="00FD5A2C">
        <w:rPr>
          <w:rFonts w:ascii="Muli" w:hAnsi="Muli" w:cs="TimesNewRomanPS-ItalicMT"/>
          <w:i/>
          <w:iCs/>
          <w:sz w:val="20"/>
          <w:szCs w:val="20"/>
        </w:rPr>
        <w:t>was produced</w:t>
      </w:r>
      <w:proofErr w:type="gramEnd"/>
      <w:r w:rsidRPr="00FD5A2C">
        <w:rPr>
          <w:rFonts w:ascii="Muli" w:hAnsi="Muli" w:cs="TimesNewRomanPS-ItalicMT"/>
          <w:i/>
          <w:iCs/>
          <w:sz w:val="20"/>
          <w:szCs w:val="20"/>
        </w:rPr>
        <w:t xml:space="preserve"> by Grassroots Communications, 52 Main Street, Port Washington NY 11050 and has been </w:t>
      </w:r>
      <w:r w:rsidR="00F66E90">
        <w:rPr>
          <w:rFonts w:ascii="Muli" w:hAnsi="Muli" w:cs="TimesNewRomanPS-ItalicMT"/>
          <w:i/>
          <w:iCs/>
          <w:sz w:val="20"/>
          <w:szCs w:val="20"/>
        </w:rPr>
        <w:t xml:space="preserve">adapted </w:t>
      </w:r>
      <w:r w:rsidR="00BD11AA">
        <w:rPr>
          <w:rFonts w:ascii="Muli" w:hAnsi="Muli" w:cs="TimesNewRomanPS-ItalicMT"/>
          <w:i/>
          <w:iCs/>
          <w:sz w:val="20"/>
          <w:szCs w:val="20"/>
        </w:rPr>
        <w:t xml:space="preserve">by CALM </w:t>
      </w:r>
      <w:r w:rsidR="0042681F">
        <w:rPr>
          <w:rFonts w:ascii="Muli" w:hAnsi="Muli" w:cs="TimesNewRomanPS-ItalicMT"/>
          <w:i/>
          <w:iCs/>
          <w:sz w:val="20"/>
          <w:szCs w:val="20"/>
        </w:rPr>
        <w:t xml:space="preserve">to be made relevant to Canada </w:t>
      </w:r>
      <w:r w:rsidRPr="00FD5A2C">
        <w:rPr>
          <w:rFonts w:ascii="Muli" w:hAnsi="Muli" w:cs="TimesNewRomanPS-ItalicMT"/>
          <w:i/>
          <w:iCs/>
          <w:sz w:val="20"/>
          <w:szCs w:val="20"/>
        </w:rPr>
        <w:t xml:space="preserve">with the author’s permission.  </w:t>
      </w:r>
    </w:p>
    <w:p w:rsidR="0098150B" w:rsidRPr="00FC4267" w:rsidRDefault="00392ADF" w:rsidP="00392ADF">
      <w:pPr>
        <w:autoSpaceDE w:val="0"/>
        <w:autoSpaceDN w:val="0"/>
        <w:adjustRightInd w:val="0"/>
        <w:spacing w:after="0" w:line="240" w:lineRule="auto"/>
        <w:rPr>
          <w:rFonts w:ascii="Muli" w:hAnsi="Muli"/>
          <w:sz w:val="24"/>
          <w:szCs w:val="24"/>
        </w:rPr>
      </w:pPr>
      <w:proofErr w:type="gramStart"/>
      <w:r w:rsidRPr="00FD5A2C">
        <w:rPr>
          <w:rFonts w:ascii="Muli" w:hAnsi="Muli" w:cs="TimesNewRomanPS-ItalicMT"/>
          <w:i/>
          <w:iCs/>
          <w:sz w:val="20"/>
          <w:szCs w:val="20"/>
        </w:rPr>
        <w:t xml:space="preserve">© 2020 </w:t>
      </w:r>
      <w:r w:rsidR="0098150B" w:rsidRPr="00FD5A2C">
        <w:rPr>
          <w:rFonts w:ascii="Muli" w:hAnsi="Muli" w:cs="TimesNewRomanPS-ItalicMT"/>
          <w:i/>
          <w:iCs/>
          <w:sz w:val="20"/>
          <w:szCs w:val="20"/>
        </w:rPr>
        <w:t xml:space="preserve">Grassroots Communications, Inc. </w:t>
      </w:r>
      <w:r w:rsidR="0042681F">
        <w:rPr>
          <w:rFonts w:ascii="Muli" w:hAnsi="Muli" w:cs="TimesNewRomanPS-ItalicMT"/>
          <w:i/>
          <w:iCs/>
          <w:sz w:val="20"/>
          <w:szCs w:val="20"/>
        </w:rPr>
        <w:t>and CALM.</w:t>
      </w:r>
      <w:proofErr w:type="gramEnd"/>
      <w:r w:rsidR="0042681F">
        <w:rPr>
          <w:rFonts w:ascii="Muli" w:hAnsi="Muli" w:cs="TimesNewRomanPS-ItalicMT"/>
          <w:i/>
          <w:iCs/>
          <w:sz w:val="20"/>
          <w:szCs w:val="20"/>
        </w:rPr>
        <w:t xml:space="preserve"> </w:t>
      </w:r>
      <w:r w:rsidR="0098150B" w:rsidRPr="00FD5A2C">
        <w:rPr>
          <w:rFonts w:ascii="Muli" w:hAnsi="Muli" w:cs="TimesNewRomanPS-ItalicMT"/>
          <w:i/>
          <w:iCs/>
          <w:sz w:val="20"/>
          <w:szCs w:val="20"/>
        </w:rPr>
        <w:t xml:space="preserve">All rights reserved. Permission to copy </w:t>
      </w:r>
      <w:proofErr w:type="gramStart"/>
      <w:r w:rsidR="0098150B" w:rsidRPr="00FD5A2C">
        <w:rPr>
          <w:rFonts w:ascii="Muli" w:hAnsi="Muli" w:cs="TimesNewRomanPS-ItalicMT"/>
          <w:i/>
          <w:iCs/>
          <w:sz w:val="20"/>
          <w:szCs w:val="20"/>
        </w:rPr>
        <w:t>is hereby granted</w:t>
      </w:r>
      <w:proofErr w:type="gramEnd"/>
      <w:r w:rsidR="0098150B" w:rsidRPr="00FD5A2C">
        <w:rPr>
          <w:rFonts w:ascii="Muli" w:hAnsi="Muli" w:cs="TimesNewRomanPS-ItalicMT"/>
          <w:i/>
          <w:iCs/>
          <w:sz w:val="20"/>
          <w:szCs w:val="20"/>
        </w:rPr>
        <w:t xml:space="preserve"> to</w:t>
      </w:r>
      <w:r w:rsidRPr="00FD5A2C">
        <w:rPr>
          <w:rFonts w:ascii="Muli" w:hAnsi="Muli" w:cs="TimesNewRomanPS-ItalicMT"/>
          <w:i/>
          <w:iCs/>
          <w:sz w:val="20"/>
          <w:szCs w:val="20"/>
        </w:rPr>
        <w:t xml:space="preserve"> </w:t>
      </w:r>
      <w:r w:rsidR="0098150B" w:rsidRPr="00FD5A2C">
        <w:rPr>
          <w:rFonts w:ascii="Muli" w:hAnsi="Muli" w:cs="TimesNewRomanPS-ItalicMT"/>
          <w:i/>
          <w:iCs/>
          <w:sz w:val="20"/>
          <w:szCs w:val="20"/>
        </w:rPr>
        <w:t xml:space="preserve">municipalities, </w:t>
      </w:r>
      <w:r w:rsidR="00277D1D">
        <w:rPr>
          <w:rFonts w:ascii="Muli" w:hAnsi="Muli" w:cs="TimesNewRomanPS-ItalicMT"/>
          <w:i/>
          <w:iCs/>
          <w:sz w:val="20"/>
          <w:szCs w:val="20"/>
        </w:rPr>
        <w:t xml:space="preserve">local governments, </w:t>
      </w:r>
      <w:r w:rsidR="0098150B" w:rsidRPr="00FD5A2C">
        <w:rPr>
          <w:rFonts w:ascii="Muli" w:hAnsi="Muli" w:cs="TimesNewRomanPS-ItalicMT"/>
          <w:i/>
          <w:iCs/>
          <w:sz w:val="20"/>
          <w:szCs w:val="20"/>
        </w:rPr>
        <w:t>their elected officials, legal counsel, employees, contractors and residents.</w:t>
      </w:r>
    </w:p>
    <w:sectPr w:rsidR="0098150B" w:rsidRPr="00FC4267" w:rsidSect="00607369">
      <w:headerReference w:type="default" r:id="rId10"/>
      <w:footerReference w:type="default" r:id="rId11"/>
      <w:pgSz w:w="12240" w:h="15840"/>
      <w:pgMar w:top="1440" w:right="1440" w:bottom="1440" w:left="1440" w:header="708" w:footer="708"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98" w:rsidRDefault="00093998" w:rsidP="000D2967">
      <w:pPr>
        <w:spacing w:after="0" w:line="240" w:lineRule="auto"/>
      </w:pPr>
      <w:r>
        <w:separator/>
      </w:r>
    </w:p>
  </w:endnote>
  <w:endnote w:type="continuationSeparator" w:id="0">
    <w:p w:rsidR="00093998" w:rsidRDefault="00093998" w:rsidP="000D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li">
    <w:panose1 w:val="02000503000000000000"/>
    <w:charset w:val="00"/>
    <w:family w:val="auto"/>
    <w:pitch w:val="variable"/>
    <w:sig w:usb0="A00000EF" w:usb1="4000204B" w:usb2="00000000" w:usb3="00000000" w:csb0="00000093" w:csb1="00000000"/>
  </w:font>
  <w:font w:name="TimesNewRomanPS-Italic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Lato">
    <w:altName w:val="Times New 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09" w:rsidRDefault="00F627BE">
    <w:pPr>
      <w:pStyle w:val="Footer"/>
    </w:pPr>
    <w:r>
      <w:rPr>
        <w:sz w:val="20"/>
        <w:szCs w:val="20"/>
      </w:rPr>
      <w:t>Version 6- January 24, 2021</w:t>
    </w:r>
    <w:r w:rsidR="00A03FF7">
      <w:rPr>
        <w:sz w:val="20"/>
        <w:szCs w:val="20"/>
      </w:rPr>
      <w:t xml:space="preserve"> </w:t>
    </w:r>
    <w:r w:rsidR="00A03FF7" w:rsidRPr="00344FE4">
      <w:rPr>
        <w:color w:val="000000"/>
        <w:sz w:val="20"/>
        <w:szCs w:val="20"/>
      </w:rPr>
      <w:t>©</w:t>
    </w:r>
    <w:r w:rsidR="00A03FF7">
      <w:rPr>
        <w:b/>
        <w:sz w:val="20"/>
        <w:szCs w:val="20"/>
      </w:rPr>
      <w:t xml:space="preserve"> </w:t>
    </w:r>
    <w:proofErr w:type="spellStart"/>
    <w:r w:rsidR="00A03FF7">
      <w:rPr>
        <w:b/>
        <w:sz w:val="20"/>
        <w:szCs w:val="20"/>
      </w:rPr>
      <w:t>2021</w:t>
    </w:r>
    <w:proofErr w:type="spellEnd"/>
    <w:r w:rsidR="00A03FF7" w:rsidRPr="00344FE4">
      <w:rPr>
        <w:sz w:val="20"/>
        <w:szCs w:val="20"/>
      </w:rPr>
      <w:t xml:space="preserve"> by CALM.  All Rights Reserved</w:t>
    </w:r>
  </w:p>
  <w:p w:rsidR="00105B58" w:rsidRDefault="00105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98" w:rsidRDefault="00093998" w:rsidP="000D2967">
      <w:pPr>
        <w:spacing w:after="0" w:line="240" w:lineRule="auto"/>
      </w:pPr>
      <w:r>
        <w:separator/>
      </w:r>
    </w:p>
  </w:footnote>
  <w:footnote w:type="continuationSeparator" w:id="0">
    <w:p w:rsidR="00093998" w:rsidRDefault="00093998" w:rsidP="000D2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8900"/>
      <w:docPartObj>
        <w:docPartGallery w:val="Page Numbers (Top of Page)"/>
        <w:docPartUnique/>
      </w:docPartObj>
    </w:sdtPr>
    <w:sdtContent>
      <w:p w:rsidR="00FF7148" w:rsidRDefault="00D85461">
        <w:pPr>
          <w:pStyle w:val="Header"/>
          <w:jc w:val="center"/>
        </w:pPr>
        <w:fldSimple w:instr=" PAGE   \* MERGEFORMAT ">
          <w:r w:rsidR="006D2DC7">
            <w:rPr>
              <w:noProof/>
            </w:rPr>
            <w:t>1</w:t>
          </w:r>
        </w:fldSimple>
      </w:p>
    </w:sdtContent>
  </w:sdt>
  <w:p w:rsidR="00FF7148" w:rsidRDefault="00FF71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45E3"/>
    <w:multiLevelType w:val="hybridMultilevel"/>
    <w:tmpl w:val="9EF48F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700450"/>
    <w:multiLevelType w:val="hybridMultilevel"/>
    <w:tmpl w:val="5B30CD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CA222F"/>
    <w:multiLevelType w:val="hybridMultilevel"/>
    <w:tmpl w:val="3DBCD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A85A31"/>
    <w:multiLevelType w:val="multilevel"/>
    <w:tmpl w:val="860E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AA31EA"/>
    <w:multiLevelType w:val="multilevel"/>
    <w:tmpl w:val="15D2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B7348B"/>
    <w:multiLevelType w:val="hybridMultilevel"/>
    <w:tmpl w:val="CBB683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9526956"/>
    <w:multiLevelType w:val="hybridMultilevel"/>
    <w:tmpl w:val="B2F4DDE6"/>
    <w:lvl w:ilvl="0" w:tplc="E0FE075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B491808"/>
    <w:multiLevelType w:val="hybridMultilevel"/>
    <w:tmpl w:val="1E40FB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C5367FF"/>
    <w:multiLevelType w:val="multilevel"/>
    <w:tmpl w:val="F89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B532F8"/>
    <w:multiLevelType w:val="multilevel"/>
    <w:tmpl w:val="3D74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5E20BB"/>
    <w:multiLevelType w:val="multilevel"/>
    <w:tmpl w:val="9F8893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0"/>
  </w:num>
  <w:num w:numId="2">
    <w:abstractNumId w:val="3"/>
  </w:num>
  <w:num w:numId="3">
    <w:abstractNumId w:val="8"/>
  </w:num>
  <w:num w:numId="4">
    <w:abstractNumId w:val="4"/>
  </w:num>
  <w:num w:numId="5">
    <w:abstractNumId w:val="0"/>
  </w:num>
  <w:num w:numId="6">
    <w:abstractNumId w:val="1"/>
  </w:num>
  <w:num w:numId="7">
    <w:abstractNumId w:val="5"/>
  </w:num>
  <w:num w:numId="8">
    <w:abstractNumId w:val="7"/>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4AF6"/>
    <w:rsid w:val="000000D3"/>
    <w:rsid w:val="00024AF6"/>
    <w:rsid w:val="00037EB2"/>
    <w:rsid w:val="00043D83"/>
    <w:rsid w:val="00045878"/>
    <w:rsid w:val="0006325F"/>
    <w:rsid w:val="000701BB"/>
    <w:rsid w:val="00093998"/>
    <w:rsid w:val="000C1909"/>
    <w:rsid w:val="000D2967"/>
    <w:rsid w:val="000F11D5"/>
    <w:rsid w:val="00100A1F"/>
    <w:rsid w:val="00105B58"/>
    <w:rsid w:val="00117312"/>
    <w:rsid w:val="001809CD"/>
    <w:rsid w:val="00192ED6"/>
    <w:rsid w:val="00196C53"/>
    <w:rsid w:val="001B2F79"/>
    <w:rsid w:val="001C385B"/>
    <w:rsid w:val="0021097B"/>
    <w:rsid w:val="00245CAB"/>
    <w:rsid w:val="00266A52"/>
    <w:rsid w:val="00277A91"/>
    <w:rsid w:val="00277D1D"/>
    <w:rsid w:val="002B001A"/>
    <w:rsid w:val="002E45F7"/>
    <w:rsid w:val="002F544F"/>
    <w:rsid w:val="0030762F"/>
    <w:rsid w:val="003259AC"/>
    <w:rsid w:val="00332FC7"/>
    <w:rsid w:val="00334FDC"/>
    <w:rsid w:val="00385BE8"/>
    <w:rsid w:val="00390735"/>
    <w:rsid w:val="00392ADF"/>
    <w:rsid w:val="003A4B3F"/>
    <w:rsid w:val="003B1DBE"/>
    <w:rsid w:val="003F0D02"/>
    <w:rsid w:val="003F4BCB"/>
    <w:rsid w:val="00406E1B"/>
    <w:rsid w:val="0042647E"/>
    <w:rsid w:val="0042681F"/>
    <w:rsid w:val="0043439E"/>
    <w:rsid w:val="00440D29"/>
    <w:rsid w:val="00461BDA"/>
    <w:rsid w:val="00481DE2"/>
    <w:rsid w:val="00484B61"/>
    <w:rsid w:val="004A289E"/>
    <w:rsid w:val="004D0A0D"/>
    <w:rsid w:val="004F3A6B"/>
    <w:rsid w:val="005365A3"/>
    <w:rsid w:val="00547032"/>
    <w:rsid w:val="00555050"/>
    <w:rsid w:val="005554A3"/>
    <w:rsid w:val="00560050"/>
    <w:rsid w:val="005605D0"/>
    <w:rsid w:val="005A1B99"/>
    <w:rsid w:val="005C57E7"/>
    <w:rsid w:val="00607369"/>
    <w:rsid w:val="00615143"/>
    <w:rsid w:val="0062239C"/>
    <w:rsid w:val="00623643"/>
    <w:rsid w:val="00627120"/>
    <w:rsid w:val="006455CF"/>
    <w:rsid w:val="00651237"/>
    <w:rsid w:val="006536F9"/>
    <w:rsid w:val="00655552"/>
    <w:rsid w:val="00661BD3"/>
    <w:rsid w:val="00683103"/>
    <w:rsid w:val="0068323F"/>
    <w:rsid w:val="00685CB3"/>
    <w:rsid w:val="00690727"/>
    <w:rsid w:val="006A5AE2"/>
    <w:rsid w:val="006B4B9E"/>
    <w:rsid w:val="006D2DC7"/>
    <w:rsid w:val="006D40B1"/>
    <w:rsid w:val="006D65C9"/>
    <w:rsid w:val="006E492B"/>
    <w:rsid w:val="00716C74"/>
    <w:rsid w:val="00736B55"/>
    <w:rsid w:val="00741E07"/>
    <w:rsid w:val="00763223"/>
    <w:rsid w:val="00763919"/>
    <w:rsid w:val="007722B4"/>
    <w:rsid w:val="0077246C"/>
    <w:rsid w:val="00791827"/>
    <w:rsid w:val="00793C3B"/>
    <w:rsid w:val="007A34E8"/>
    <w:rsid w:val="007B6B9B"/>
    <w:rsid w:val="007B71F3"/>
    <w:rsid w:val="007C6F4F"/>
    <w:rsid w:val="00804613"/>
    <w:rsid w:val="00805CF8"/>
    <w:rsid w:val="00837AFE"/>
    <w:rsid w:val="008419FF"/>
    <w:rsid w:val="00847858"/>
    <w:rsid w:val="00874437"/>
    <w:rsid w:val="00876B5E"/>
    <w:rsid w:val="008A1A8F"/>
    <w:rsid w:val="008C0BE5"/>
    <w:rsid w:val="008D4EF3"/>
    <w:rsid w:val="008D7941"/>
    <w:rsid w:val="008E10DC"/>
    <w:rsid w:val="008E2359"/>
    <w:rsid w:val="008E380C"/>
    <w:rsid w:val="008F14D8"/>
    <w:rsid w:val="008F2C9D"/>
    <w:rsid w:val="008F53A2"/>
    <w:rsid w:val="008F6084"/>
    <w:rsid w:val="008F70F1"/>
    <w:rsid w:val="00921CBF"/>
    <w:rsid w:val="00943D6A"/>
    <w:rsid w:val="00945A5F"/>
    <w:rsid w:val="00947945"/>
    <w:rsid w:val="0098150B"/>
    <w:rsid w:val="00992D1F"/>
    <w:rsid w:val="00997A91"/>
    <w:rsid w:val="00997BCF"/>
    <w:rsid w:val="009C7838"/>
    <w:rsid w:val="009F6F5D"/>
    <w:rsid w:val="00A03303"/>
    <w:rsid w:val="00A03FF7"/>
    <w:rsid w:val="00A05311"/>
    <w:rsid w:val="00A35D6D"/>
    <w:rsid w:val="00A6645B"/>
    <w:rsid w:val="00AB5FBD"/>
    <w:rsid w:val="00AE029A"/>
    <w:rsid w:val="00AE16D9"/>
    <w:rsid w:val="00AE31B9"/>
    <w:rsid w:val="00AE5142"/>
    <w:rsid w:val="00AE6681"/>
    <w:rsid w:val="00AF75FF"/>
    <w:rsid w:val="00B04EAF"/>
    <w:rsid w:val="00B11918"/>
    <w:rsid w:val="00B17E2A"/>
    <w:rsid w:val="00B72428"/>
    <w:rsid w:val="00BD11AA"/>
    <w:rsid w:val="00BD201B"/>
    <w:rsid w:val="00BE0F66"/>
    <w:rsid w:val="00C037C9"/>
    <w:rsid w:val="00C21D20"/>
    <w:rsid w:val="00C31232"/>
    <w:rsid w:val="00C33AF9"/>
    <w:rsid w:val="00C45B9F"/>
    <w:rsid w:val="00C511DF"/>
    <w:rsid w:val="00C51DB0"/>
    <w:rsid w:val="00C611DE"/>
    <w:rsid w:val="00C6634A"/>
    <w:rsid w:val="00C66B5F"/>
    <w:rsid w:val="00C7678E"/>
    <w:rsid w:val="00C97BF3"/>
    <w:rsid w:val="00CB14D3"/>
    <w:rsid w:val="00CB542C"/>
    <w:rsid w:val="00CC1629"/>
    <w:rsid w:val="00CD0C2B"/>
    <w:rsid w:val="00CE2227"/>
    <w:rsid w:val="00CE2B71"/>
    <w:rsid w:val="00CF69F6"/>
    <w:rsid w:val="00D00746"/>
    <w:rsid w:val="00D3627A"/>
    <w:rsid w:val="00D563B7"/>
    <w:rsid w:val="00D63C06"/>
    <w:rsid w:val="00D7439A"/>
    <w:rsid w:val="00D811B1"/>
    <w:rsid w:val="00D81E1A"/>
    <w:rsid w:val="00D8538D"/>
    <w:rsid w:val="00D85461"/>
    <w:rsid w:val="00DB751A"/>
    <w:rsid w:val="00DE613E"/>
    <w:rsid w:val="00E06ED4"/>
    <w:rsid w:val="00E3289C"/>
    <w:rsid w:val="00E41765"/>
    <w:rsid w:val="00E46865"/>
    <w:rsid w:val="00E56ADC"/>
    <w:rsid w:val="00E6433E"/>
    <w:rsid w:val="00E846CB"/>
    <w:rsid w:val="00E87471"/>
    <w:rsid w:val="00E95A61"/>
    <w:rsid w:val="00EA6700"/>
    <w:rsid w:val="00EC36D1"/>
    <w:rsid w:val="00EE05A6"/>
    <w:rsid w:val="00EE3A7B"/>
    <w:rsid w:val="00EE6D69"/>
    <w:rsid w:val="00EF36B4"/>
    <w:rsid w:val="00F26919"/>
    <w:rsid w:val="00F27B56"/>
    <w:rsid w:val="00F3376E"/>
    <w:rsid w:val="00F627BE"/>
    <w:rsid w:val="00F66E90"/>
    <w:rsid w:val="00F75A1F"/>
    <w:rsid w:val="00FC35B3"/>
    <w:rsid w:val="00FC4267"/>
    <w:rsid w:val="00FD11AB"/>
    <w:rsid w:val="00FD5A2C"/>
    <w:rsid w:val="00FF71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AF6"/>
    <w:rPr>
      <w:color w:val="0000FF"/>
      <w:u w:val="single"/>
    </w:rPr>
  </w:style>
  <w:style w:type="character" w:styleId="FollowedHyperlink">
    <w:name w:val="FollowedHyperlink"/>
    <w:basedOn w:val="DefaultParagraphFont"/>
    <w:uiPriority w:val="99"/>
    <w:semiHidden/>
    <w:unhideWhenUsed/>
    <w:rsid w:val="00793C3B"/>
    <w:rPr>
      <w:color w:val="800080" w:themeColor="followedHyperlink"/>
      <w:u w:val="single"/>
    </w:rPr>
  </w:style>
  <w:style w:type="paragraph" w:styleId="Header">
    <w:name w:val="header"/>
    <w:basedOn w:val="Normal"/>
    <w:link w:val="HeaderChar"/>
    <w:uiPriority w:val="99"/>
    <w:unhideWhenUsed/>
    <w:rsid w:val="000D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67"/>
  </w:style>
  <w:style w:type="paragraph" w:styleId="Footer">
    <w:name w:val="footer"/>
    <w:basedOn w:val="Normal"/>
    <w:link w:val="FooterChar"/>
    <w:uiPriority w:val="99"/>
    <w:unhideWhenUsed/>
    <w:rsid w:val="000D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67"/>
  </w:style>
  <w:style w:type="paragraph" w:styleId="NoSpacing">
    <w:name w:val="No Spacing"/>
    <w:uiPriority w:val="1"/>
    <w:qFormat/>
    <w:rsid w:val="00C31232"/>
    <w:pPr>
      <w:spacing w:after="0" w:line="240" w:lineRule="auto"/>
    </w:pPr>
  </w:style>
  <w:style w:type="paragraph" w:customStyle="1" w:styleId="Default">
    <w:name w:val="Default"/>
    <w:rsid w:val="00C31232"/>
    <w:pPr>
      <w:autoSpaceDE w:val="0"/>
      <w:autoSpaceDN w:val="0"/>
      <w:adjustRightInd w:val="0"/>
      <w:spacing w:after="0" w:line="240" w:lineRule="auto"/>
    </w:pPr>
    <w:rPr>
      <w:rFonts w:ascii="Corbel" w:hAnsi="Corbel" w:cs="Corbel"/>
      <w:color w:val="000000"/>
      <w:sz w:val="24"/>
      <w:szCs w:val="24"/>
    </w:rPr>
  </w:style>
  <w:style w:type="paragraph" w:styleId="Title">
    <w:name w:val="Title"/>
    <w:basedOn w:val="Normal"/>
    <w:next w:val="Normal"/>
    <w:link w:val="TitleChar"/>
    <w:uiPriority w:val="10"/>
    <w:qFormat/>
    <w:rsid w:val="00C51D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DB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037C9"/>
    <w:pPr>
      <w:ind w:left="720"/>
      <w:contextualSpacing/>
    </w:pPr>
  </w:style>
  <w:style w:type="paragraph" w:styleId="BalloonText">
    <w:name w:val="Balloon Text"/>
    <w:basedOn w:val="Normal"/>
    <w:link w:val="BalloonTextChar"/>
    <w:uiPriority w:val="99"/>
    <w:semiHidden/>
    <w:unhideWhenUsed/>
    <w:rsid w:val="000C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883608">
      <w:bodyDiv w:val="1"/>
      <w:marLeft w:val="0"/>
      <w:marRight w:val="0"/>
      <w:marTop w:val="0"/>
      <w:marBottom w:val="0"/>
      <w:divBdr>
        <w:top w:val="none" w:sz="0" w:space="0" w:color="auto"/>
        <w:left w:val="none" w:sz="0" w:space="0" w:color="auto"/>
        <w:bottom w:val="none" w:sz="0" w:space="0" w:color="auto"/>
        <w:right w:val="none" w:sz="0" w:space="0" w:color="auto"/>
      </w:divBdr>
      <w:divsChild>
        <w:div w:id="544372205">
          <w:marLeft w:val="0"/>
          <w:marRight w:val="0"/>
          <w:marTop w:val="0"/>
          <w:marBottom w:val="0"/>
          <w:divBdr>
            <w:top w:val="none" w:sz="0" w:space="0" w:color="auto"/>
            <w:left w:val="none" w:sz="0" w:space="0" w:color="auto"/>
            <w:bottom w:val="none" w:sz="0" w:space="0" w:color="auto"/>
            <w:right w:val="none" w:sz="0" w:space="0" w:color="auto"/>
          </w:divBdr>
        </w:div>
        <w:div w:id="997151078">
          <w:marLeft w:val="0"/>
          <w:marRight w:val="0"/>
          <w:marTop w:val="0"/>
          <w:marBottom w:val="0"/>
          <w:divBdr>
            <w:top w:val="none" w:sz="0" w:space="0" w:color="auto"/>
            <w:left w:val="none" w:sz="0" w:space="0" w:color="auto"/>
            <w:bottom w:val="none" w:sz="0" w:space="0" w:color="auto"/>
            <w:right w:val="none" w:sz="0" w:space="0" w:color="auto"/>
          </w:divBdr>
        </w:div>
        <w:div w:id="1277104187">
          <w:marLeft w:val="0"/>
          <w:marRight w:val="0"/>
          <w:marTop w:val="0"/>
          <w:marBottom w:val="0"/>
          <w:divBdr>
            <w:top w:val="none" w:sz="0" w:space="0" w:color="auto"/>
            <w:left w:val="none" w:sz="0" w:space="0" w:color="auto"/>
            <w:bottom w:val="none" w:sz="0" w:space="0" w:color="auto"/>
            <w:right w:val="none" w:sz="0" w:space="0" w:color="auto"/>
          </w:divBdr>
        </w:div>
        <w:div w:id="968706838">
          <w:marLeft w:val="0"/>
          <w:marRight w:val="0"/>
          <w:marTop w:val="0"/>
          <w:marBottom w:val="0"/>
          <w:divBdr>
            <w:top w:val="none" w:sz="0" w:space="0" w:color="auto"/>
            <w:left w:val="none" w:sz="0" w:space="0" w:color="auto"/>
            <w:bottom w:val="none" w:sz="0" w:space="0" w:color="auto"/>
            <w:right w:val="none" w:sz="0" w:space="0" w:color="auto"/>
          </w:divBdr>
        </w:div>
        <w:div w:id="158886630">
          <w:marLeft w:val="0"/>
          <w:marRight w:val="0"/>
          <w:marTop w:val="0"/>
          <w:marBottom w:val="0"/>
          <w:divBdr>
            <w:top w:val="none" w:sz="0" w:space="0" w:color="auto"/>
            <w:left w:val="none" w:sz="0" w:space="0" w:color="auto"/>
            <w:bottom w:val="none" w:sz="0" w:space="0" w:color="auto"/>
            <w:right w:val="none" w:sz="0" w:space="0" w:color="auto"/>
          </w:divBdr>
          <w:divsChild>
            <w:div w:id="750808332">
              <w:marLeft w:val="0"/>
              <w:marRight w:val="0"/>
              <w:marTop w:val="0"/>
              <w:marBottom w:val="136"/>
              <w:divBdr>
                <w:top w:val="none" w:sz="0" w:space="0" w:color="auto"/>
                <w:left w:val="none" w:sz="0" w:space="0" w:color="auto"/>
                <w:bottom w:val="none" w:sz="0" w:space="0" w:color="auto"/>
                <w:right w:val="none" w:sz="0" w:space="0" w:color="auto"/>
              </w:divBdr>
            </w:div>
            <w:div w:id="1133793311">
              <w:marLeft w:val="0"/>
              <w:marRight w:val="0"/>
              <w:marTop w:val="0"/>
              <w:marBottom w:val="136"/>
              <w:divBdr>
                <w:top w:val="none" w:sz="0" w:space="0" w:color="auto"/>
                <w:left w:val="none" w:sz="0" w:space="0" w:color="auto"/>
                <w:bottom w:val="none" w:sz="0" w:space="0" w:color="auto"/>
                <w:right w:val="none" w:sz="0" w:space="0" w:color="auto"/>
              </w:divBdr>
            </w:div>
            <w:div w:id="1615558165">
              <w:marLeft w:val="0"/>
              <w:marRight w:val="0"/>
              <w:marTop w:val="0"/>
              <w:marBottom w:val="136"/>
              <w:divBdr>
                <w:top w:val="none" w:sz="0" w:space="0" w:color="auto"/>
                <w:left w:val="none" w:sz="0" w:space="0" w:color="auto"/>
                <w:bottom w:val="none" w:sz="0" w:space="0" w:color="auto"/>
                <w:right w:val="none" w:sz="0" w:space="0" w:color="auto"/>
              </w:divBdr>
            </w:div>
            <w:div w:id="595988887">
              <w:marLeft w:val="0"/>
              <w:marRight w:val="0"/>
              <w:marTop w:val="0"/>
              <w:marBottom w:val="136"/>
              <w:divBdr>
                <w:top w:val="none" w:sz="0" w:space="0" w:color="auto"/>
                <w:left w:val="none" w:sz="0" w:space="0" w:color="auto"/>
                <w:bottom w:val="none" w:sz="0" w:space="0" w:color="auto"/>
                <w:right w:val="none" w:sz="0" w:space="0" w:color="auto"/>
              </w:divBdr>
            </w:div>
            <w:div w:id="1843928923">
              <w:marLeft w:val="0"/>
              <w:marRight w:val="0"/>
              <w:marTop w:val="0"/>
              <w:marBottom w:val="136"/>
              <w:divBdr>
                <w:top w:val="none" w:sz="0" w:space="0" w:color="auto"/>
                <w:left w:val="none" w:sz="0" w:space="0" w:color="auto"/>
                <w:bottom w:val="none" w:sz="0" w:space="0" w:color="auto"/>
                <w:right w:val="none" w:sz="0" w:space="0" w:color="auto"/>
              </w:divBdr>
            </w:div>
            <w:div w:id="1340547571">
              <w:marLeft w:val="0"/>
              <w:marRight w:val="0"/>
              <w:marTop w:val="0"/>
              <w:marBottom w:val="136"/>
              <w:divBdr>
                <w:top w:val="none" w:sz="0" w:space="0" w:color="auto"/>
                <w:left w:val="none" w:sz="0" w:space="0" w:color="auto"/>
                <w:bottom w:val="none" w:sz="0" w:space="0" w:color="auto"/>
                <w:right w:val="none" w:sz="0" w:space="0" w:color="auto"/>
              </w:divBdr>
            </w:div>
            <w:div w:id="165873109">
              <w:marLeft w:val="0"/>
              <w:marRight w:val="0"/>
              <w:marTop w:val="0"/>
              <w:marBottom w:val="136"/>
              <w:divBdr>
                <w:top w:val="none" w:sz="0" w:space="0" w:color="auto"/>
                <w:left w:val="none" w:sz="0" w:space="0" w:color="auto"/>
                <w:bottom w:val="none" w:sz="0" w:space="0" w:color="auto"/>
                <w:right w:val="none" w:sz="0" w:space="0" w:color="auto"/>
              </w:divBdr>
            </w:div>
          </w:divsChild>
        </w:div>
        <w:div w:id="874855586">
          <w:marLeft w:val="0"/>
          <w:marRight w:val="0"/>
          <w:marTop w:val="0"/>
          <w:marBottom w:val="0"/>
          <w:divBdr>
            <w:top w:val="none" w:sz="0" w:space="0" w:color="auto"/>
            <w:left w:val="none" w:sz="0" w:space="0" w:color="auto"/>
            <w:bottom w:val="none" w:sz="0" w:space="0" w:color="auto"/>
            <w:right w:val="none" w:sz="0" w:space="0" w:color="auto"/>
          </w:divBdr>
        </w:div>
        <w:div w:id="719324757">
          <w:marLeft w:val="0"/>
          <w:marRight w:val="0"/>
          <w:marTop w:val="0"/>
          <w:marBottom w:val="0"/>
          <w:divBdr>
            <w:top w:val="none" w:sz="0" w:space="0" w:color="auto"/>
            <w:left w:val="none" w:sz="0" w:space="0" w:color="auto"/>
            <w:bottom w:val="none" w:sz="0" w:space="0" w:color="auto"/>
            <w:right w:val="none" w:sz="0" w:space="0" w:color="auto"/>
          </w:divBdr>
        </w:div>
      </w:divsChild>
    </w:div>
    <w:div w:id="20370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alm.ca/wp-content/uploads/2019/03/Antenna_System_Siting_Protocol_Template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gc.ca/eic/site/smt-gst.nsf/eng/sf0877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nected-communiti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6</cp:revision>
  <cp:lastPrinted>2020-06-19T17:14:00Z</cp:lastPrinted>
  <dcterms:created xsi:type="dcterms:W3CDTF">2020-12-30T02:07:00Z</dcterms:created>
  <dcterms:modified xsi:type="dcterms:W3CDTF">2021-01-25T02:16:00Z</dcterms:modified>
</cp:coreProperties>
</file>